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33" w:rsidRPr="00871A3D" w:rsidRDefault="00C57333" w:rsidP="007468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A3D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57333" w:rsidRPr="00871A3D" w:rsidRDefault="00C57333" w:rsidP="007468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A3D">
        <w:rPr>
          <w:rFonts w:ascii="Times New Roman" w:hAnsi="Times New Roman"/>
          <w:b/>
          <w:sz w:val="24"/>
          <w:szCs w:val="24"/>
        </w:rPr>
        <w:t>«Детский сад</w:t>
      </w:r>
      <w:r w:rsidR="00871A3D" w:rsidRPr="00871A3D">
        <w:rPr>
          <w:rFonts w:ascii="Times New Roman" w:hAnsi="Times New Roman"/>
          <w:b/>
          <w:sz w:val="24"/>
          <w:szCs w:val="24"/>
        </w:rPr>
        <w:t>№7 г. Выборга</w:t>
      </w:r>
      <w:r w:rsidRPr="00871A3D">
        <w:rPr>
          <w:rFonts w:ascii="Times New Roman" w:hAnsi="Times New Roman"/>
          <w:b/>
          <w:sz w:val="24"/>
          <w:szCs w:val="24"/>
        </w:rPr>
        <w:t xml:space="preserve">» </w:t>
      </w:r>
    </w:p>
    <w:p w:rsidR="00871A3D" w:rsidRDefault="00C57333" w:rsidP="00871A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71A3D">
        <w:rPr>
          <w:rFonts w:ascii="Times New Roman" w:hAnsi="Times New Roman"/>
          <w:b/>
          <w:sz w:val="24"/>
          <w:szCs w:val="24"/>
        </w:rPr>
        <w:t>(МБДОУ «Детский сад</w:t>
      </w:r>
      <w:r w:rsidR="00871A3D" w:rsidRPr="00871A3D">
        <w:rPr>
          <w:rFonts w:ascii="Times New Roman" w:hAnsi="Times New Roman"/>
          <w:b/>
          <w:sz w:val="24"/>
          <w:szCs w:val="24"/>
        </w:rPr>
        <w:t>№7 г. Выборга»</w:t>
      </w:r>
      <w:proofErr w:type="gramEnd"/>
    </w:p>
    <w:p w:rsidR="00871A3D" w:rsidRDefault="00871A3D" w:rsidP="00871A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A3D" w:rsidRDefault="00871A3D" w:rsidP="00213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A3D" w:rsidRDefault="00871A3D" w:rsidP="002132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A3D">
        <w:rPr>
          <w:rFonts w:ascii="Times New Roman" w:hAnsi="Times New Roman"/>
          <w:b/>
          <w:sz w:val="24"/>
          <w:szCs w:val="24"/>
        </w:rPr>
        <w:t>ЗАСЛУШАНЫ:                                                                        УТВЕРЖДЕНЫ:</w:t>
      </w:r>
    </w:p>
    <w:p w:rsidR="00871A3D" w:rsidRPr="00871A3D" w:rsidRDefault="00C57333" w:rsidP="002132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A3D">
        <w:rPr>
          <w:rFonts w:ascii="Times New Roman" w:hAnsi="Times New Roman"/>
          <w:sz w:val="24"/>
          <w:szCs w:val="24"/>
        </w:rPr>
        <w:t xml:space="preserve"> на заседании  </w:t>
      </w:r>
      <w:r w:rsidR="00871A3D" w:rsidRPr="00871A3D">
        <w:rPr>
          <w:rFonts w:ascii="Times New Roman" w:hAnsi="Times New Roman"/>
          <w:sz w:val="24"/>
          <w:szCs w:val="24"/>
        </w:rPr>
        <w:t xml:space="preserve">Управляющего совета       </w:t>
      </w:r>
      <w:r w:rsidR="00871A3D">
        <w:rPr>
          <w:rFonts w:ascii="Times New Roman" w:hAnsi="Times New Roman"/>
          <w:sz w:val="24"/>
          <w:szCs w:val="24"/>
        </w:rPr>
        <w:t xml:space="preserve">                             </w:t>
      </w:r>
      <w:r w:rsidR="00482B95">
        <w:rPr>
          <w:rFonts w:ascii="Times New Roman" w:hAnsi="Times New Roman"/>
          <w:sz w:val="24"/>
          <w:szCs w:val="24"/>
        </w:rPr>
        <w:t xml:space="preserve">  </w:t>
      </w:r>
      <w:r w:rsidR="00871A3D">
        <w:rPr>
          <w:rFonts w:ascii="Times New Roman" w:hAnsi="Times New Roman"/>
          <w:sz w:val="24"/>
          <w:szCs w:val="24"/>
        </w:rPr>
        <w:t xml:space="preserve">Приказом </w:t>
      </w:r>
      <w:r w:rsidR="00871A3D" w:rsidRPr="00871A3D">
        <w:rPr>
          <w:rFonts w:ascii="Times New Roman" w:hAnsi="Times New Roman"/>
          <w:sz w:val="24"/>
          <w:szCs w:val="24"/>
        </w:rPr>
        <w:t xml:space="preserve">МБДОУ                                                                </w:t>
      </w:r>
      <w:r w:rsidRPr="00871A3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C57333" w:rsidRPr="00871A3D" w:rsidRDefault="00871A3D" w:rsidP="002132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A3D">
        <w:rPr>
          <w:rFonts w:ascii="Times New Roman" w:hAnsi="Times New Roman"/>
          <w:sz w:val="24"/>
          <w:szCs w:val="24"/>
        </w:rPr>
        <w:t xml:space="preserve"> МБДОУ «Детский сад</w:t>
      </w:r>
      <w:r>
        <w:rPr>
          <w:rFonts w:ascii="Times New Roman" w:hAnsi="Times New Roman"/>
          <w:sz w:val="24"/>
          <w:szCs w:val="24"/>
        </w:rPr>
        <w:t xml:space="preserve"> №7</w:t>
      </w:r>
      <w:r w:rsidR="000A7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Выборга»</w:t>
      </w:r>
      <w:r w:rsidRPr="00871A3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82B95">
        <w:rPr>
          <w:rFonts w:ascii="Times New Roman" w:hAnsi="Times New Roman"/>
          <w:sz w:val="24"/>
          <w:szCs w:val="24"/>
        </w:rPr>
        <w:t xml:space="preserve"> </w:t>
      </w:r>
      <w:r w:rsidRPr="00871A3D">
        <w:rPr>
          <w:rFonts w:ascii="Times New Roman" w:hAnsi="Times New Roman"/>
          <w:sz w:val="24"/>
          <w:szCs w:val="24"/>
        </w:rPr>
        <w:t>«Детский сад</w:t>
      </w:r>
      <w:r>
        <w:rPr>
          <w:rFonts w:ascii="Times New Roman" w:hAnsi="Times New Roman"/>
          <w:sz w:val="24"/>
          <w:szCs w:val="24"/>
        </w:rPr>
        <w:t xml:space="preserve"> №7</w:t>
      </w:r>
      <w:r w:rsidR="00301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Выборга»</w:t>
      </w:r>
      <w:r w:rsidRPr="00871A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C57333" w:rsidRPr="00871A3D" w:rsidRDefault="00C57333" w:rsidP="002132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A3D">
        <w:rPr>
          <w:rFonts w:ascii="Times New Roman" w:hAnsi="Times New Roman"/>
          <w:sz w:val="24"/>
          <w:szCs w:val="24"/>
        </w:rPr>
        <w:t xml:space="preserve">Протокол № </w:t>
      </w:r>
      <w:r w:rsidR="002D0B96">
        <w:rPr>
          <w:rFonts w:ascii="Times New Roman" w:hAnsi="Times New Roman"/>
          <w:sz w:val="24"/>
          <w:szCs w:val="24"/>
        </w:rPr>
        <w:t>3</w:t>
      </w:r>
      <w:r w:rsidRPr="00871A3D">
        <w:rPr>
          <w:rFonts w:ascii="Times New Roman" w:hAnsi="Times New Roman"/>
          <w:sz w:val="24"/>
          <w:szCs w:val="24"/>
        </w:rPr>
        <w:t xml:space="preserve"> от</w:t>
      </w:r>
      <w:r w:rsidR="002D0B96">
        <w:rPr>
          <w:rFonts w:ascii="Times New Roman" w:hAnsi="Times New Roman"/>
          <w:sz w:val="24"/>
          <w:szCs w:val="24"/>
        </w:rPr>
        <w:t xml:space="preserve"> 04.05.2016 года</w:t>
      </w:r>
      <w:r w:rsidRPr="00871A3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82B95">
        <w:rPr>
          <w:rFonts w:ascii="Times New Roman" w:hAnsi="Times New Roman"/>
          <w:sz w:val="24"/>
          <w:szCs w:val="24"/>
        </w:rPr>
        <w:t xml:space="preserve">  </w:t>
      </w:r>
      <w:r w:rsidR="002D0B96">
        <w:rPr>
          <w:rFonts w:ascii="Times New Roman" w:hAnsi="Times New Roman"/>
          <w:sz w:val="24"/>
          <w:szCs w:val="24"/>
        </w:rPr>
        <w:t xml:space="preserve">        </w:t>
      </w:r>
      <w:r w:rsidR="00871A3D">
        <w:rPr>
          <w:rFonts w:ascii="Times New Roman" w:hAnsi="Times New Roman"/>
          <w:sz w:val="24"/>
          <w:szCs w:val="24"/>
        </w:rPr>
        <w:t>от</w:t>
      </w:r>
      <w:r w:rsidR="002D0B96">
        <w:rPr>
          <w:rFonts w:ascii="Times New Roman" w:hAnsi="Times New Roman"/>
          <w:sz w:val="24"/>
          <w:szCs w:val="24"/>
        </w:rPr>
        <w:t xml:space="preserve"> 10.05.2016 года </w:t>
      </w:r>
      <w:r w:rsidR="00871A3D">
        <w:rPr>
          <w:rFonts w:ascii="Times New Roman" w:hAnsi="Times New Roman"/>
          <w:sz w:val="24"/>
          <w:szCs w:val="24"/>
        </w:rPr>
        <w:t>№</w:t>
      </w:r>
      <w:r w:rsidRPr="00871A3D">
        <w:rPr>
          <w:rFonts w:ascii="Times New Roman" w:hAnsi="Times New Roman"/>
          <w:sz w:val="24"/>
          <w:szCs w:val="24"/>
        </w:rPr>
        <w:t xml:space="preserve"> </w:t>
      </w:r>
      <w:r w:rsidR="002D0B96">
        <w:rPr>
          <w:rFonts w:ascii="Times New Roman" w:hAnsi="Times New Roman"/>
          <w:sz w:val="24"/>
          <w:szCs w:val="24"/>
        </w:rPr>
        <w:t>107- ОД</w:t>
      </w:r>
      <w:r w:rsidRPr="00871A3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A3D">
        <w:rPr>
          <w:rFonts w:ascii="Times New Roman" w:hAnsi="Times New Roman"/>
          <w:b/>
          <w:sz w:val="24"/>
          <w:szCs w:val="24"/>
        </w:rPr>
        <w:t>РЕЗУЛЬТАТЫ САМООБСЛЕДОВАНИЯ</w:t>
      </w:r>
    </w:p>
    <w:p w:rsidR="00C57333" w:rsidRPr="00871A3D" w:rsidRDefault="00C57333" w:rsidP="005D7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A3D">
        <w:rPr>
          <w:rFonts w:ascii="Times New Roman" w:hAnsi="Times New Roman"/>
          <w:b/>
          <w:sz w:val="24"/>
          <w:szCs w:val="24"/>
        </w:rPr>
        <w:t>за 2015-2016 учебный год</w:t>
      </w: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333" w:rsidRPr="00871A3D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1A3D" w:rsidRDefault="00871A3D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1A3D" w:rsidRDefault="00871A3D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1A3D" w:rsidRDefault="00871A3D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Pr="005D7E71" w:rsidRDefault="00C57333" w:rsidP="005D7E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7333" w:rsidRDefault="00C57333" w:rsidP="007468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333" w:rsidRPr="00871A3D" w:rsidRDefault="00C57333" w:rsidP="005566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metricconverter">
        <w:smartTagPr>
          <w:attr w:name="ProductID" w:val="2016 г"/>
        </w:smartTagPr>
        <w:r w:rsidRPr="00871A3D">
          <w:rPr>
            <w:rFonts w:ascii="Times New Roman" w:hAnsi="Times New Roman"/>
            <w:b/>
            <w:sz w:val="26"/>
            <w:szCs w:val="26"/>
          </w:rPr>
          <w:t>2016 г</w:t>
        </w:r>
      </w:smartTag>
      <w:r w:rsidRPr="00871A3D">
        <w:rPr>
          <w:rFonts w:ascii="Times New Roman" w:hAnsi="Times New Roman"/>
          <w:b/>
          <w:sz w:val="26"/>
          <w:szCs w:val="26"/>
        </w:rPr>
        <w:t>.</w:t>
      </w:r>
    </w:p>
    <w:p w:rsidR="00C57333" w:rsidRPr="003F0418" w:rsidRDefault="00C57333" w:rsidP="00746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18">
        <w:rPr>
          <w:rFonts w:ascii="Times New Roman" w:hAnsi="Times New Roman"/>
          <w:b/>
          <w:sz w:val="24"/>
          <w:szCs w:val="24"/>
        </w:rPr>
        <w:lastRenderedPageBreak/>
        <w:t xml:space="preserve">Цель проведения </w:t>
      </w:r>
      <w:proofErr w:type="spellStart"/>
      <w:r w:rsidRPr="003F0418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3F0418">
        <w:rPr>
          <w:rFonts w:ascii="Times New Roman" w:hAnsi="Times New Roman"/>
          <w:b/>
          <w:sz w:val="24"/>
          <w:szCs w:val="24"/>
        </w:rPr>
        <w:t xml:space="preserve"> – </w:t>
      </w:r>
      <w:r w:rsidRPr="003F0418">
        <w:rPr>
          <w:rFonts w:ascii="Times New Roman" w:hAnsi="Times New Roman"/>
          <w:sz w:val="24"/>
          <w:szCs w:val="24"/>
        </w:rPr>
        <w:t xml:space="preserve">обеспечение доступности и открытости информации о деятельности ДОУ, подготовка отчета о результатах </w:t>
      </w:r>
      <w:proofErr w:type="spellStart"/>
      <w:r w:rsidRPr="003F0418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F0418">
        <w:rPr>
          <w:rFonts w:ascii="Times New Roman" w:hAnsi="Times New Roman"/>
          <w:sz w:val="24"/>
          <w:szCs w:val="24"/>
        </w:rPr>
        <w:t>.</w:t>
      </w:r>
    </w:p>
    <w:p w:rsidR="00C57333" w:rsidRPr="003F0418" w:rsidRDefault="00C57333" w:rsidP="00746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18">
        <w:rPr>
          <w:rFonts w:ascii="Times New Roman" w:hAnsi="Times New Roman"/>
          <w:b/>
          <w:sz w:val="24"/>
          <w:szCs w:val="24"/>
        </w:rPr>
        <w:t xml:space="preserve">Задача самоанализа – </w:t>
      </w:r>
      <w:r w:rsidRPr="003F0418">
        <w:rPr>
          <w:rFonts w:ascii="Times New Roman" w:hAnsi="Times New Roman"/>
          <w:sz w:val="24"/>
          <w:szCs w:val="24"/>
        </w:rPr>
        <w:t>предоставление достоверной информации о жизнедеятельности ДОУ.</w:t>
      </w:r>
    </w:p>
    <w:p w:rsidR="00C57333" w:rsidRPr="003F0418" w:rsidRDefault="00C57333" w:rsidP="00746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18">
        <w:rPr>
          <w:rFonts w:ascii="Times New Roman" w:hAnsi="Times New Roman"/>
          <w:b/>
          <w:sz w:val="24"/>
          <w:szCs w:val="24"/>
        </w:rPr>
        <w:t xml:space="preserve">Предмет самоанализа – </w:t>
      </w:r>
      <w:r w:rsidRPr="003F0418">
        <w:rPr>
          <w:rFonts w:ascii="Times New Roman" w:hAnsi="Times New Roman"/>
          <w:sz w:val="24"/>
          <w:szCs w:val="24"/>
        </w:rPr>
        <w:t>анализ и оценка показателей, характеризующих жизнедеятельность ДОУ: образовательной деятельности, системы управления, содержания и качества подготовки воспитанников, организации воспитательно-образовательного процесса, анализ качества ка</w:t>
      </w:r>
      <w:r w:rsidRPr="003F0418">
        <w:rPr>
          <w:rFonts w:ascii="Times New Roman" w:hAnsi="Times New Roman"/>
          <w:sz w:val="24"/>
          <w:szCs w:val="24"/>
        </w:rPr>
        <w:t>д</w:t>
      </w:r>
      <w:r w:rsidRPr="003F0418">
        <w:rPr>
          <w:rFonts w:ascii="Times New Roman" w:hAnsi="Times New Roman"/>
          <w:sz w:val="24"/>
          <w:szCs w:val="24"/>
        </w:rPr>
        <w:t>рового, учебно-методического обеспечения, материально-технической базы, функциониров</w:t>
      </w:r>
      <w:r w:rsidRPr="003F0418">
        <w:rPr>
          <w:rFonts w:ascii="Times New Roman" w:hAnsi="Times New Roman"/>
          <w:sz w:val="24"/>
          <w:szCs w:val="24"/>
        </w:rPr>
        <w:t>а</w:t>
      </w:r>
      <w:r w:rsidRPr="003F0418">
        <w:rPr>
          <w:rFonts w:ascii="Times New Roman" w:hAnsi="Times New Roman"/>
          <w:sz w:val="24"/>
          <w:szCs w:val="24"/>
        </w:rPr>
        <w:t>ния внутренней системы оценки качества образования, анализа показателей деятельности ДОУ.</w:t>
      </w:r>
    </w:p>
    <w:p w:rsidR="00C57333" w:rsidRPr="003F0418" w:rsidRDefault="00C57333" w:rsidP="00746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18">
        <w:rPr>
          <w:rFonts w:ascii="Times New Roman" w:hAnsi="Times New Roman"/>
          <w:b/>
          <w:sz w:val="24"/>
          <w:szCs w:val="24"/>
        </w:rPr>
        <w:t>Структура самоанализа:</w:t>
      </w:r>
    </w:p>
    <w:p w:rsidR="00C57333" w:rsidRPr="003F0418" w:rsidRDefault="00C57333" w:rsidP="00007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18">
        <w:rPr>
          <w:rFonts w:ascii="Times New Roman" w:hAnsi="Times New Roman"/>
          <w:sz w:val="24"/>
          <w:szCs w:val="24"/>
        </w:rPr>
        <w:t>Общая характеристика учреждения.</w:t>
      </w:r>
    </w:p>
    <w:p w:rsidR="00C57333" w:rsidRPr="003F0418" w:rsidRDefault="00C57333" w:rsidP="00007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18">
        <w:rPr>
          <w:rFonts w:ascii="Times New Roman" w:hAnsi="Times New Roman"/>
          <w:sz w:val="24"/>
          <w:szCs w:val="24"/>
        </w:rPr>
        <w:t>Условия осуществления образовательного процесса.</w:t>
      </w:r>
    </w:p>
    <w:p w:rsidR="00C57333" w:rsidRPr="003F0418" w:rsidRDefault="00C57333" w:rsidP="00007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18">
        <w:rPr>
          <w:rFonts w:ascii="Times New Roman" w:hAnsi="Times New Roman"/>
          <w:sz w:val="24"/>
          <w:szCs w:val="24"/>
        </w:rPr>
        <w:t>Результаты образовательной деятельности</w:t>
      </w:r>
    </w:p>
    <w:p w:rsidR="00C57333" w:rsidRPr="003F0418" w:rsidRDefault="00C57333" w:rsidP="00007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18">
        <w:rPr>
          <w:rFonts w:ascii="Times New Roman" w:hAnsi="Times New Roman"/>
          <w:sz w:val="24"/>
          <w:szCs w:val="24"/>
        </w:rPr>
        <w:t>Финансовые ресурсы и их использование.</w:t>
      </w:r>
    </w:p>
    <w:p w:rsidR="00C57333" w:rsidRPr="003F0418" w:rsidRDefault="00C57333" w:rsidP="00007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18">
        <w:rPr>
          <w:rFonts w:ascii="Times New Roman" w:hAnsi="Times New Roman"/>
          <w:sz w:val="24"/>
          <w:szCs w:val="24"/>
        </w:rPr>
        <w:t>Перспективы и планы развития.</w:t>
      </w:r>
    </w:p>
    <w:p w:rsidR="00C57333" w:rsidRPr="003F0418" w:rsidRDefault="00C57333" w:rsidP="0000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3F0418" w:rsidRDefault="00C57333" w:rsidP="003F041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418">
        <w:rPr>
          <w:rFonts w:ascii="Times New Roman" w:hAnsi="Times New Roman"/>
          <w:b/>
          <w:sz w:val="24"/>
          <w:szCs w:val="24"/>
        </w:rPr>
        <w:t>Общая характеристика учреждения</w:t>
      </w:r>
    </w:p>
    <w:p w:rsidR="00C57333" w:rsidRPr="003F0418" w:rsidRDefault="00C57333" w:rsidP="003F0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333" w:rsidRDefault="00C57333" w:rsidP="003F0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BDC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C57333" w:rsidRPr="00964BDC" w:rsidRDefault="00C57333" w:rsidP="003F0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333" w:rsidRPr="00BB0DC2" w:rsidRDefault="00C57333" w:rsidP="003F04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B2D">
        <w:rPr>
          <w:rFonts w:ascii="Times New Roman" w:hAnsi="Times New Roman"/>
          <w:i/>
          <w:sz w:val="24"/>
          <w:szCs w:val="24"/>
        </w:rPr>
        <w:t xml:space="preserve">     </w:t>
      </w:r>
      <w:r w:rsidR="00BB0DC2" w:rsidRPr="00BB0DC2">
        <w:rPr>
          <w:rFonts w:ascii="Times New Roman" w:hAnsi="Times New Roman"/>
          <w:i/>
          <w:sz w:val="24"/>
          <w:szCs w:val="24"/>
        </w:rPr>
        <w:t>Муниципальное бюджетное дошкольное образовательное учреждение «Детский сад №7 г. Выборга» функционирует с 1971г.</w:t>
      </w:r>
    </w:p>
    <w:p w:rsidR="00C57333" w:rsidRPr="00BB0DC2" w:rsidRDefault="00C57333" w:rsidP="003F04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0DC2">
        <w:rPr>
          <w:rFonts w:ascii="Times New Roman" w:hAnsi="Times New Roman"/>
          <w:i/>
          <w:sz w:val="24"/>
          <w:szCs w:val="24"/>
        </w:rPr>
        <w:t xml:space="preserve">     На сегодняшний день функции и полномочия Учредителя осуществляет администрация  МО «Выборгский район» Ленинградской области.</w:t>
      </w:r>
    </w:p>
    <w:p w:rsidR="00C57333" w:rsidRPr="00BB0DC2" w:rsidRDefault="00C57333" w:rsidP="003F04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0DC2">
        <w:rPr>
          <w:rFonts w:ascii="Times New Roman" w:hAnsi="Times New Roman"/>
          <w:i/>
          <w:sz w:val="24"/>
          <w:szCs w:val="24"/>
        </w:rPr>
        <w:t xml:space="preserve">     Учреждение подведомственно комитету образования администрации муниципального о</w:t>
      </w:r>
      <w:r w:rsidRPr="00BB0DC2">
        <w:rPr>
          <w:rFonts w:ascii="Times New Roman" w:hAnsi="Times New Roman"/>
          <w:i/>
          <w:sz w:val="24"/>
          <w:szCs w:val="24"/>
        </w:rPr>
        <w:t>б</w:t>
      </w:r>
      <w:r w:rsidRPr="00BB0DC2">
        <w:rPr>
          <w:rFonts w:ascii="Times New Roman" w:hAnsi="Times New Roman"/>
          <w:i/>
          <w:sz w:val="24"/>
          <w:szCs w:val="24"/>
        </w:rPr>
        <w:t>разования «Выборгский район» Ленинградской области.</w:t>
      </w:r>
    </w:p>
    <w:p w:rsidR="00C57333" w:rsidRPr="00BB0DC2" w:rsidRDefault="00C57333" w:rsidP="003F04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0DC2">
        <w:rPr>
          <w:rFonts w:ascii="Times New Roman" w:hAnsi="Times New Roman"/>
          <w:i/>
          <w:sz w:val="24"/>
          <w:szCs w:val="24"/>
        </w:rPr>
        <w:t xml:space="preserve">      Услугами детского сада пользуются все семьи, имеющие детей дошкольного возраста и стоящие на очереди.</w:t>
      </w:r>
    </w:p>
    <w:p w:rsidR="00C57333" w:rsidRPr="008C4B2D" w:rsidRDefault="00C57333" w:rsidP="003F04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0DC2">
        <w:rPr>
          <w:rFonts w:ascii="Times New Roman" w:hAnsi="Times New Roman"/>
          <w:i/>
          <w:sz w:val="24"/>
          <w:szCs w:val="24"/>
        </w:rPr>
        <w:t xml:space="preserve">     Контингент воспитанников социально благополучный. Преобладают дети из русскоязы</w:t>
      </w:r>
      <w:r w:rsidRPr="00BB0DC2">
        <w:rPr>
          <w:rFonts w:ascii="Times New Roman" w:hAnsi="Times New Roman"/>
          <w:i/>
          <w:sz w:val="24"/>
          <w:szCs w:val="24"/>
        </w:rPr>
        <w:t>ч</w:t>
      </w:r>
      <w:r w:rsidRPr="00BB0DC2">
        <w:rPr>
          <w:rFonts w:ascii="Times New Roman" w:hAnsi="Times New Roman"/>
          <w:i/>
          <w:sz w:val="24"/>
          <w:szCs w:val="24"/>
        </w:rPr>
        <w:t>ных и полных семей, мальчики и девочки приблизи</w:t>
      </w:r>
      <w:r w:rsidR="00E35D9E" w:rsidRPr="00BB0DC2">
        <w:rPr>
          <w:rFonts w:ascii="Times New Roman" w:hAnsi="Times New Roman"/>
          <w:i/>
          <w:sz w:val="24"/>
          <w:szCs w:val="24"/>
        </w:rPr>
        <w:t>тельно в одинаковом количестве.</w:t>
      </w:r>
    </w:p>
    <w:p w:rsidR="00C57333" w:rsidRPr="00964BDC" w:rsidRDefault="00C57333" w:rsidP="003F0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333" w:rsidRDefault="00C57333" w:rsidP="003F0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BDC">
        <w:rPr>
          <w:rFonts w:ascii="Times New Roman" w:hAnsi="Times New Roman"/>
          <w:b/>
          <w:sz w:val="24"/>
          <w:szCs w:val="24"/>
        </w:rPr>
        <w:t xml:space="preserve">Краткие </w:t>
      </w:r>
      <w:r>
        <w:rPr>
          <w:rFonts w:ascii="Times New Roman" w:hAnsi="Times New Roman"/>
          <w:b/>
          <w:sz w:val="24"/>
          <w:szCs w:val="24"/>
        </w:rPr>
        <w:t>сведения</w:t>
      </w:r>
    </w:p>
    <w:p w:rsidR="00C57333" w:rsidRPr="00964BDC" w:rsidRDefault="00C57333" w:rsidP="003F0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193"/>
      </w:tblGrid>
      <w:tr w:rsidR="00C57333" w:rsidRPr="00AE7B82" w:rsidTr="00AE7B82">
        <w:tc>
          <w:tcPr>
            <w:tcW w:w="2660" w:type="dxa"/>
          </w:tcPr>
          <w:p w:rsidR="00C57333" w:rsidRPr="00AE7B8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>Полное и краткое н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именование по Уставу</w:t>
            </w:r>
          </w:p>
        </w:tc>
        <w:tc>
          <w:tcPr>
            <w:tcW w:w="7193" w:type="dxa"/>
          </w:tcPr>
          <w:p w:rsidR="00C57333" w:rsidRPr="00AE7B82" w:rsidRDefault="00C57333" w:rsidP="00871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ж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дение «Детский сад</w:t>
            </w:r>
            <w:r w:rsidR="00871A3D">
              <w:rPr>
                <w:rFonts w:ascii="Times New Roman" w:hAnsi="Times New Roman"/>
                <w:sz w:val="24"/>
                <w:szCs w:val="24"/>
              </w:rPr>
              <w:t xml:space="preserve"> №7 г. Выборга»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 xml:space="preserve"> / МБДОУ «Детский сад </w:t>
            </w:r>
            <w:r w:rsidR="009B0C0D">
              <w:rPr>
                <w:rFonts w:ascii="Times New Roman" w:hAnsi="Times New Roman"/>
                <w:sz w:val="24"/>
                <w:szCs w:val="24"/>
              </w:rPr>
              <w:t>№7 г. Выборга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7333" w:rsidRPr="00AE7B82" w:rsidTr="00AE7B82">
        <w:tc>
          <w:tcPr>
            <w:tcW w:w="2660" w:type="dxa"/>
          </w:tcPr>
          <w:p w:rsidR="00C57333" w:rsidRPr="00AE7B8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>Год постройки здания</w:t>
            </w:r>
          </w:p>
        </w:tc>
        <w:tc>
          <w:tcPr>
            <w:tcW w:w="7193" w:type="dxa"/>
          </w:tcPr>
          <w:p w:rsidR="00C57333" w:rsidRPr="00AE7B82" w:rsidRDefault="00C57333" w:rsidP="009B0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>197</w:t>
            </w:r>
            <w:r w:rsidR="009B0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7333" w:rsidRPr="00AE7B82" w:rsidTr="00AE7B82">
        <w:tc>
          <w:tcPr>
            <w:tcW w:w="2660" w:type="dxa"/>
          </w:tcPr>
          <w:p w:rsidR="00C57333" w:rsidRPr="00AE7B8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7193" w:type="dxa"/>
          </w:tcPr>
          <w:p w:rsidR="00C57333" w:rsidRPr="00AE7B82" w:rsidRDefault="00C57333" w:rsidP="009B0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>Утвержден Постановлением администрации муниципального обр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 xml:space="preserve">зования «Выборгский район» Ленинградской области № </w:t>
            </w:r>
            <w:r w:rsidR="009B0C0D">
              <w:rPr>
                <w:rFonts w:ascii="Times New Roman" w:hAnsi="Times New Roman"/>
                <w:sz w:val="24"/>
                <w:szCs w:val="24"/>
              </w:rPr>
              <w:t>5123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9B0C0D">
              <w:rPr>
                <w:rFonts w:ascii="Times New Roman" w:hAnsi="Times New Roman"/>
                <w:sz w:val="24"/>
                <w:szCs w:val="24"/>
              </w:rPr>
              <w:t>7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.</w:t>
            </w:r>
            <w:r w:rsidR="009B0C0D">
              <w:rPr>
                <w:rFonts w:ascii="Times New Roman" w:hAnsi="Times New Roman"/>
                <w:sz w:val="24"/>
                <w:szCs w:val="24"/>
              </w:rPr>
              <w:t>10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.201</w:t>
            </w:r>
            <w:r w:rsidR="009B0C0D">
              <w:rPr>
                <w:rFonts w:ascii="Times New Roman" w:hAnsi="Times New Roman"/>
                <w:sz w:val="24"/>
                <w:szCs w:val="24"/>
              </w:rPr>
              <w:t>5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57333" w:rsidRPr="00AE7B82" w:rsidTr="00AE7B82">
        <w:tc>
          <w:tcPr>
            <w:tcW w:w="2660" w:type="dxa"/>
          </w:tcPr>
          <w:p w:rsidR="00C57333" w:rsidRPr="00AE7B8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7193" w:type="dxa"/>
          </w:tcPr>
          <w:p w:rsidR="00C57333" w:rsidRPr="00AE7B82" w:rsidRDefault="00C57333" w:rsidP="009B0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>Серия 47 ЛО</w:t>
            </w:r>
            <w:proofErr w:type="gramStart"/>
            <w:r w:rsidRPr="00AE7B8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7B82">
              <w:rPr>
                <w:rFonts w:ascii="Times New Roman" w:hAnsi="Times New Roman"/>
                <w:sz w:val="24"/>
                <w:szCs w:val="24"/>
              </w:rPr>
              <w:t xml:space="preserve"> № 0000</w:t>
            </w:r>
            <w:r w:rsidR="009B0C0D">
              <w:rPr>
                <w:rFonts w:ascii="Times New Roman" w:hAnsi="Times New Roman"/>
                <w:sz w:val="24"/>
                <w:szCs w:val="24"/>
              </w:rPr>
              <w:t>995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B0C0D">
              <w:rPr>
                <w:rFonts w:ascii="Times New Roman" w:hAnsi="Times New Roman"/>
                <w:sz w:val="24"/>
                <w:szCs w:val="24"/>
              </w:rPr>
              <w:t>28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.</w:t>
            </w:r>
            <w:r w:rsidR="009B0C0D">
              <w:rPr>
                <w:rFonts w:ascii="Times New Roman" w:hAnsi="Times New Roman"/>
                <w:sz w:val="24"/>
                <w:szCs w:val="24"/>
              </w:rPr>
              <w:t>11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.201</w:t>
            </w:r>
            <w:r w:rsidR="009B0C0D">
              <w:rPr>
                <w:rFonts w:ascii="Times New Roman" w:hAnsi="Times New Roman"/>
                <w:sz w:val="24"/>
                <w:szCs w:val="24"/>
              </w:rPr>
              <w:t>4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57333" w:rsidRPr="00AE7B82" w:rsidTr="00AE7B82">
        <w:tc>
          <w:tcPr>
            <w:tcW w:w="2660" w:type="dxa"/>
          </w:tcPr>
          <w:p w:rsidR="00C57333" w:rsidRPr="00AE7B8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>Адрес местонахожд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193" w:type="dxa"/>
          </w:tcPr>
          <w:p w:rsidR="00C57333" w:rsidRPr="00AE7B82" w:rsidRDefault="00C57333" w:rsidP="0045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>Дошкольное учреждение расположено в отдельно стоящем здании, построенном по типовому проекту, по адресу: 188</w:t>
            </w:r>
            <w:r w:rsidR="004549E5">
              <w:rPr>
                <w:rFonts w:ascii="Times New Roman" w:hAnsi="Times New Roman"/>
                <w:sz w:val="24"/>
                <w:szCs w:val="24"/>
              </w:rPr>
              <w:t>800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, Р</w:t>
            </w:r>
            <w:r w:rsidR="004549E5">
              <w:rPr>
                <w:rFonts w:ascii="Times New Roman" w:hAnsi="Times New Roman"/>
                <w:sz w:val="24"/>
                <w:szCs w:val="24"/>
              </w:rPr>
              <w:t xml:space="preserve">оссийская 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Ф</w:t>
            </w:r>
            <w:r w:rsidR="004549E5">
              <w:rPr>
                <w:rFonts w:ascii="Times New Roman" w:hAnsi="Times New Roman"/>
                <w:sz w:val="24"/>
                <w:szCs w:val="24"/>
              </w:rPr>
              <w:t>едерация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 xml:space="preserve">, Ленинградская область, </w:t>
            </w:r>
            <w:proofErr w:type="gramStart"/>
            <w:r w:rsidR="004549E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454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Выборг, ул</w:t>
            </w:r>
            <w:r w:rsidR="004549E5"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9E5">
              <w:rPr>
                <w:rFonts w:ascii="Times New Roman" w:hAnsi="Times New Roman"/>
                <w:sz w:val="24"/>
                <w:szCs w:val="24"/>
              </w:rPr>
              <w:t>Горная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549E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</w:tr>
      <w:tr w:rsidR="00C57333" w:rsidRPr="00AE7B82" w:rsidTr="00AE7B82">
        <w:tc>
          <w:tcPr>
            <w:tcW w:w="2660" w:type="dxa"/>
          </w:tcPr>
          <w:p w:rsidR="00C57333" w:rsidRPr="00AE7B8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193" w:type="dxa"/>
          </w:tcPr>
          <w:p w:rsidR="00C57333" w:rsidRPr="00AE7B82" w:rsidRDefault="004549E5" w:rsidP="0045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Карманова Людмила Николаевна</w:t>
            </w:r>
            <w:r w:rsidR="00C57333" w:rsidRPr="00AE7B82">
              <w:rPr>
                <w:rFonts w:ascii="Times New Roman" w:hAnsi="Times New Roman"/>
                <w:sz w:val="24"/>
                <w:szCs w:val="24"/>
              </w:rPr>
              <w:t>, т. +7 </w:t>
            </w:r>
            <w:r>
              <w:rPr>
                <w:rFonts w:ascii="Times New Roman" w:hAnsi="Times New Roman"/>
                <w:sz w:val="24"/>
                <w:szCs w:val="24"/>
              </w:rPr>
              <w:t>921</w:t>
            </w:r>
            <w:r w:rsidR="00C57333" w:rsidRPr="00AE7B8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342</w:t>
            </w:r>
            <w:r w:rsidR="00C57333" w:rsidRPr="00AE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C57333" w:rsidRPr="00AE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57333" w:rsidRPr="00AE7B82" w:rsidTr="00AE7B82">
        <w:tc>
          <w:tcPr>
            <w:tcW w:w="2660" w:type="dxa"/>
          </w:tcPr>
          <w:p w:rsidR="00C57333" w:rsidRPr="00AE7B8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>Телефон ДОУ</w:t>
            </w:r>
          </w:p>
        </w:tc>
        <w:tc>
          <w:tcPr>
            <w:tcW w:w="7193" w:type="dxa"/>
          </w:tcPr>
          <w:p w:rsidR="00C57333" w:rsidRPr="00AE7B82" w:rsidRDefault="00C57333" w:rsidP="0045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 xml:space="preserve">8 (81378) </w:t>
            </w:r>
            <w:r w:rsidR="004549E5">
              <w:rPr>
                <w:rFonts w:ascii="Times New Roman" w:hAnsi="Times New Roman"/>
                <w:sz w:val="24"/>
                <w:szCs w:val="24"/>
              </w:rPr>
              <w:t>91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9E5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</w:tr>
      <w:tr w:rsidR="00C57333" w:rsidRPr="00AE7B82" w:rsidTr="00AE7B82">
        <w:tc>
          <w:tcPr>
            <w:tcW w:w="2660" w:type="dxa"/>
          </w:tcPr>
          <w:p w:rsidR="00C57333" w:rsidRPr="00AE7B8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-</w:t>
            </w:r>
            <w:r w:rsidRPr="00AE7B8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193" w:type="dxa"/>
          </w:tcPr>
          <w:p w:rsidR="00C57333" w:rsidRPr="00482B95" w:rsidRDefault="00482B95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2B95">
              <w:rPr>
                <w:rFonts w:ascii="Times New Roman" w:hAnsi="Times New Roman"/>
                <w:lang w:val="en-US"/>
              </w:rPr>
              <w:t>zuravlikpapula@mail.ru</w:t>
            </w:r>
          </w:p>
        </w:tc>
      </w:tr>
      <w:tr w:rsidR="00C57333" w:rsidRPr="007C16A6" w:rsidTr="00AE7B82">
        <w:tc>
          <w:tcPr>
            <w:tcW w:w="2660" w:type="dxa"/>
          </w:tcPr>
          <w:p w:rsidR="00C57333" w:rsidRPr="00AE7B8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7193" w:type="dxa"/>
          </w:tcPr>
          <w:p w:rsidR="00C57333" w:rsidRPr="004549E5" w:rsidRDefault="00482B95" w:rsidP="0048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2B95">
              <w:rPr>
                <w:rFonts w:ascii="Times New Roman" w:hAnsi="Times New Roman"/>
                <w:sz w:val="24"/>
                <w:szCs w:val="24"/>
                <w:lang w:val="en-US"/>
              </w:rPr>
              <w:t>http: ds7.cit-vbg.ru</w:t>
            </w:r>
          </w:p>
        </w:tc>
      </w:tr>
      <w:tr w:rsidR="00C57333" w:rsidRPr="00AE7B82" w:rsidTr="00AE7B82">
        <w:tc>
          <w:tcPr>
            <w:tcW w:w="2660" w:type="dxa"/>
          </w:tcPr>
          <w:p w:rsidR="00C57333" w:rsidRPr="00AE7B8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7193" w:type="dxa"/>
          </w:tcPr>
          <w:p w:rsidR="00C57333" w:rsidRPr="00AE7B8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>12 часов, с понедельника по пятницу, выходные – суббота, воскр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C57333" w:rsidRPr="00AE7B82" w:rsidTr="00AE7B82">
        <w:tc>
          <w:tcPr>
            <w:tcW w:w="2660" w:type="dxa"/>
          </w:tcPr>
          <w:p w:rsidR="00C57333" w:rsidRPr="00AE7B8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>Сведения о количестве групп и детей</w:t>
            </w:r>
          </w:p>
        </w:tc>
        <w:tc>
          <w:tcPr>
            <w:tcW w:w="7193" w:type="dxa"/>
          </w:tcPr>
          <w:p w:rsidR="00C57333" w:rsidRPr="00AE7B8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82">
              <w:rPr>
                <w:rFonts w:ascii="Times New Roman" w:hAnsi="Times New Roman"/>
                <w:sz w:val="24"/>
                <w:szCs w:val="24"/>
              </w:rPr>
              <w:t xml:space="preserve">В ДОУ функционируют </w:t>
            </w:r>
            <w:r w:rsidR="004549E5">
              <w:rPr>
                <w:rFonts w:ascii="Times New Roman" w:hAnsi="Times New Roman"/>
                <w:sz w:val="24"/>
                <w:szCs w:val="24"/>
              </w:rPr>
              <w:t>6</w:t>
            </w:r>
            <w:r w:rsidR="0048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9E5">
              <w:rPr>
                <w:rFonts w:ascii="Times New Roman" w:hAnsi="Times New Roman"/>
                <w:sz w:val="24"/>
                <w:szCs w:val="24"/>
              </w:rPr>
              <w:t xml:space="preserve">групп, из них: 5 групп </w:t>
            </w:r>
            <w:proofErr w:type="spellStart"/>
            <w:r w:rsidRPr="00AE7B82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AE7B82">
              <w:rPr>
                <w:rFonts w:ascii="Times New Roman" w:hAnsi="Times New Roman"/>
                <w:sz w:val="24"/>
                <w:szCs w:val="24"/>
              </w:rPr>
              <w:t xml:space="preserve"> направленно</w:t>
            </w:r>
            <w:r w:rsidR="003C4017">
              <w:rPr>
                <w:rFonts w:ascii="Times New Roman" w:hAnsi="Times New Roman"/>
                <w:sz w:val="24"/>
                <w:szCs w:val="24"/>
              </w:rPr>
              <w:t>сти</w:t>
            </w:r>
            <w:r w:rsidR="004549E5">
              <w:rPr>
                <w:rFonts w:ascii="Times New Roman" w:hAnsi="Times New Roman"/>
                <w:sz w:val="24"/>
                <w:szCs w:val="24"/>
              </w:rPr>
              <w:t xml:space="preserve"> и 1 группа компенсирующей направленности для детей с тяжелыми нарушениями речи</w:t>
            </w:r>
            <w:r w:rsidR="003C4017">
              <w:rPr>
                <w:rFonts w:ascii="Times New Roman" w:hAnsi="Times New Roman"/>
                <w:sz w:val="24"/>
                <w:szCs w:val="24"/>
              </w:rPr>
              <w:t xml:space="preserve">, в которых воспитывается </w:t>
            </w:r>
            <w:r w:rsidR="00904EDA">
              <w:rPr>
                <w:rFonts w:ascii="Times New Roman" w:hAnsi="Times New Roman"/>
                <w:sz w:val="24"/>
                <w:szCs w:val="24"/>
              </w:rPr>
              <w:t>166</w:t>
            </w:r>
            <w:r w:rsidR="00434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B82">
              <w:rPr>
                <w:rFonts w:ascii="Times New Roman" w:hAnsi="Times New Roman"/>
                <w:sz w:val="24"/>
                <w:szCs w:val="24"/>
              </w:rPr>
              <w:t>детей, в том числе:</w:t>
            </w:r>
          </w:p>
          <w:p w:rsidR="00C57333" w:rsidRPr="00482B95" w:rsidRDefault="00482B95" w:rsidP="00AE7B8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9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="00904EDA" w:rsidRPr="00904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EDA" w:rsidRPr="00482B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F15B3" w:rsidRPr="00482B95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  <w:r w:rsidRPr="00482B95">
              <w:rPr>
                <w:rFonts w:ascii="Times New Roman" w:hAnsi="Times New Roman"/>
                <w:sz w:val="24"/>
                <w:szCs w:val="24"/>
              </w:rPr>
              <w:t xml:space="preserve"> (группа №1)</w:t>
            </w:r>
            <w:r w:rsidR="00FF15B3" w:rsidRPr="00482B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82B95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="00FF15B3" w:rsidRPr="00482B9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4345F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C57333" w:rsidRPr="00482B95">
              <w:rPr>
                <w:rFonts w:ascii="Times New Roman" w:hAnsi="Times New Roman"/>
                <w:sz w:val="24"/>
                <w:szCs w:val="24"/>
              </w:rPr>
              <w:t>человек;</w:t>
            </w:r>
          </w:p>
          <w:p w:rsidR="00C57333" w:rsidRPr="00482B95" w:rsidRDefault="00904EDA" w:rsidP="00AE7B8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82B95" w:rsidRPr="0048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333" w:rsidRPr="00482B95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  <w:r w:rsidR="00482B95" w:rsidRPr="00482B95">
              <w:rPr>
                <w:rFonts w:ascii="Times New Roman" w:hAnsi="Times New Roman"/>
                <w:sz w:val="24"/>
                <w:szCs w:val="24"/>
              </w:rPr>
              <w:t xml:space="preserve">(группа №2) </w:t>
            </w:r>
            <w:r w:rsidR="00C57333" w:rsidRPr="00482B95">
              <w:rPr>
                <w:rFonts w:ascii="Times New Roman" w:hAnsi="Times New Roman"/>
                <w:sz w:val="24"/>
                <w:szCs w:val="24"/>
              </w:rPr>
              <w:t>«</w:t>
            </w:r>
            <w:r w:rsidR="00482B95" w:rsidRPr="00482B95">
              <w:rPr>
                <w:rFonts w:ascii="Times New Roman" w:hAnsi="Times New Roman"/>
                <w:sz w:val="24"/>
                <w:szCs w:val="24"/>
              </w:rPr>
              <w:t>Карапузики</w:t>
            </w:r>
            <w:r w:rsidR="00C57333" w:rsidRPr="00482B9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4345F8" w:rsidRPr="004345F8">
              <w:rPr>
                <w:rFonts w:ascii="Times New Roman" w:hAnsi="Times New Roman"/>
                <w:sz w:val="24"/>
                <w:szCs w:val="24"/>
              </w:rPr>
              <w:t>2</w:t>
            </w:r>
            <w:r w:rsidR="004345F8">
              <w:rPr>
                <w:rFonts w:ascii="Times New Roman" w:hAnsi="Times New Roman"/>
                <w:sz w:val="24"/>
                <w:szCs w:val="24"/>
              </w:rPr>
              <w:t>9</w:t>
            </w:r>
            <w:r w:rsidR="00C57333" w:rsidRPr="00482B95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C57333" w:rsidRPr="00482B95" w:rsidRDefault="00904EDA" w:rsidP="00AE7B8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</w:t>
            </w:r>
            <w:r w:rsidR="00DD1149" w:rsidRPr="00482B95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 w:rsidR="00482B95" w:rsidRPr="00482B95">
              <w:rPr>
                <w:rFonts w:ascii="Times New Roman" w:hAnsi="Times New Roman"/>
                <w:sz w:val="24"/>
                <w:szCs w:val="24"/>
              </w:rPr>
              <w:t xml:space="preserve">(группа №3) </w:t>
            </w:r>
            <w:r w:rsidR="00DD1149" w:rsidRPr="00482B95">
              <w:rPr>
                <w:rFonts w:ascii="Times New Roman" w:hAnsi="Times New Roman"/>
                <w:sz w:val="24"/>
                <w:szCs w:val="24"/>
              </w:rPr>
              <w:t>«</w:t>
            </w:r>
            <w:r w:rsidR="00482B95" w:rsidRPr="00482B95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4345F8">
              <w:rPr>
                <w:rFonts w:ascii="Times New Roman" w:hAnsi="Times New Roman"/>
                <w:sz w:val="24"/>
                <w:szCs w:val="24"/>
              </w:rPr>
              <w:t>» -29 человек</w:t>
            </w:r>
            <w:r w:rsidR="00C57333" w:rsidRPr="00482B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7333" w:rsidRPr="00482B95" w:rsidRDefault="00904EDA" w:rsidP="00AE7B8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FF15B3" w:rsidRPr="00482B95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 w:rsidR="00482B95" w:rsidRPr="00482B95">
              <w:rPr>
                <w:rFonts w:ascii="Times New Roman" w:hAnsi="Times New Roman"/>
                <w:sz w:val="24"/>
                <w:szCs w:val="24"/>
              </w:rPr>
              <w:t xml:space="preserve">(группа №5) </w:t>
            </w:r>
            <w:r w:rsidR="00FF15B3" w:rsidRPr="00482B95">
              <w:rPr>
                <w:rFonts w:ascii="Times New Roman" w:hAnsi="Times New Roman"/>
                <w:sz w:val="24"/>
                <w:szCs w:val="24"/>
              </w:rPr>
              <w:t>«</w:t>
            </w:r>
            <w:r w:rsidR="00482B95" w:rsidRPr="00482B95">
              <w:rPr>
                <w:rFonts w:ascii="Times New Roman" w:hAnsi="Times New Roman"/>
                <w:sz w:val="24"/>
                <w:szCs w:val="24"/>
              </w:rPr>
              <w:t>Золотой ключик</w:t>
            </w:r>
            <w:r w:rsidR="00FF15B3" w:rsidRPr="00482B9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4345F8">
              <w:rPr>
                <w:rFonts w:ascii="Times New Roman" w:hAnsi="Times New Roman"/>
                <w:sz w:val="24"/>
                <w:szCs w:val="24"/>
              </w:rPr>
              <w:t>30</w:t>
            </w:r>
            <w:r w:rsidR="00C57333" w:rsidRPr="00482B95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C57333" w:rsidRPr="00482B95" w:rsidRDefault="00904EDA" w:rsidP="00482B9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C57333" w:rsidRPr="0048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5B3" w:rsidRPr="00482B9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482B95" w:rsidRPr="00482B95">
              <w:rPr>
                <w:rFonts w:ascii="Times New Roman" w:hAnsi="Times New Roman"/>
                <w:sz w:val="24"/>
                <w:szCs w:val="24"/>
              </w:rPr>
              <w:t xml:space="preserve">(группа №4) </w:t>
            </w:r>
            <w:r w:rsidR="00FF15B3" w:rsidRPr="00482B95">
              <w:rPr>
                <w:rFonts w:ascii="Times New Roman" w:hAnsi="Times New Roman"/>
                <w:sz w:val="24"/>
                <w:szCs w:val="24"/>
              </w:rPr>
              <w:t>«</w:t>
            </w:r>
            <w:r w:rsidR="00482B95" w:rsidRPr="00482B95"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="00FF15B3" w:rsidRPr="00482B9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FF15B3" w:rsidRPr="004345F8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4345F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C57333" w:rsidRPr="00482B95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482B95" w:rsidRPr="00482B95" w:rsidRDefault="00904EDA" w:rsidP="00482B9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</w:t>
            </w:r>
            <w:r w:rsidR="00482B95" w:rsidRPr="00482B95">
              <w:rPr>
                <w:rFonts w:ascii="Times New Roman" w:hAnsi="Times New Roman"/>
                <w:sz w:val="24"/>
                <w:szCs w:val="24"/>
              </w:rPr>
              <w:t>группа компенсирующей напра</w:t>
            </w:r>
            <w:r w:rsidR="00482B95" w:rsidRPr="00482B95">
              <w:rPr>
                <w:rFonts w:ascii="Times New Roman" w:hAnsi="Times New Roman"/>
                <w:sz w:val="24"/>
                <w:szCs w:val="24"/>
              </w:rPr>
              <w:t>в</w:t>
            </w:r>
            <w:r w:rsidR="00482B95" w:rsidRPr="00482B95">
              <w:rPr>
                <w:rFonts w:ascii="Times New Roman" w:hAnsi="Times New Roman"/>
                <w:sz w:val="24"/>
                <w:szCs w:val="24"/>
              </w:rPr>
              <w:t xml:space="preserve">ленности для детей с тяжелыми нарушениями речи (группа №6) «Ласточка» - </w:t>
            </w:r>
            <w:r w:rsidR="004345F8">
              <w:rPr>
                <w:rFonts w:ascii="Times New Roman" w:hAnsi="Times New Roman"/>
                <w:sz w:val="24"/>
                <w:szCs w:val="24"/>
              </w:rPr>
              <w:t>19</w:t>
            </w:r>
            <w:r w:rsidR="00482B95" w:rsidRPr="00482B95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482B95" w:rsidRPr="00AE7B82" w:rsidRDefault="00482B95" w:rsidP="00434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333" w:rsidRDefault="00C57333" w:rsidP="003F0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333" w:rsidRDefault="00C57333" w:rsidP="003F0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управления</w:t>
      </w:r>
    </w:p>
    <w:p w:rsidR="00C57333" w:rsidRDefault="00C57333" w:rsidP="003F0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333" w:rsidRDefault="00C57333" w:rsidP="00BE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Структура управления МБДОУ «Детский сад </w:t>
      </w:r>
      <w:r w:rsidR="00482B95">
        <w:rPr>
          <w:rFonts w:ascii="Times New Roman" w:hAnsi="Times New Roman"/>
          <w:sz w:val="24"/>
          <w:szCs w:val="24"/>
        </w:rPr>
        <w:t>№7 г. Выборга»</w:t>
      </w:r>
      <w:r>
        <w:rPr>
          <w:rFonts w:ascii="Times New Roman" w:hAnsi="Times New Roman"/>
          <w:sz w:val="24"/>
          <w:szCs w:val="24"/>
        </w:rPr>
        <w:t>» построена с учетом принц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пов единоначалия и самоуправления и в соответствии с действующим законодательством Р</w:t>
      </w:r>
      <w:r w:rsidR="00482B95">
        <w:rPr>
          <w:rFonts w:ascii="Times New Roman" w:hAnsi="Times New Roman"/>
          <w:sz w:val="24"/>
          <w:szCs w:val="24"/>
        </w:rPr>
        <w:t>о</w:t>
      </w:r>
      <w:r w:rsidR="00482B95">
        <w:rPr>
          <w:rFonts w:ascii="Times New Roman" w:hAnsi="Times New Roman"/>
          <w:sz w:val="24"/>
          <w:szCs w:val="24"/>
        </w:rPr>
        <w:t>с</w:t>
      </w:r>
      <w:r w:rsidR="00482B95">
        <w:rPr>
          <w:rFonts w:ascii="Times New Roman" w:hAnsi="Times New Roman"/>
          <w:sz w:val="24"/>
          <w:szCs w:val="24"/>
        </w:rPr>
        <w:t xml:space="preserve">сийской Федерации </w:t>
      </w:r>
      <w:r>
        <w:rPr>
          <w:rFonts w:ascii="Times New Roman" w:hAnsi="Times New Roman"/>
          <w:sz w:val="24"/>
          <w:szCs w:val="24"/>
        </w:rPr>
        <w:t>и Уставом ДОУ.</w:t>
      </w:r>
    </w:p>
    <w:p w:rsidR="00C57333" w:rsidRDefault="00C57333" w:rsidP="00BE6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управления</w:t>
      </w:r>
    </w:p>
    <w:p w:rsidR="00C57333" w:rsidRPr="00DC106C" w:rsidRDefault="00C57333" w:rsidP="00BE6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333" w:rsidRPr="008433DF" w:rsidRDefault="00666674" w:rsidP="00BE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95pt;height:254.4pt;mso-position-horizontal-relative:char;mso-position-vertical-relative:line" coordorigin="2204,8537" coordsize="7200,37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8537;width:7200;height:37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04;top:9995;width:7200;height:288">
              <v:textbox style="mso-next-textbox:#_x0000_s1028">
                <w:txbxContent>
                  <w:p w:rsidR="00731875" w:rsidRPr="008433DF" w:rsidRDefault="00731875" w:rsidP="00BE6889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8433D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Органы коллегиальных советов</w:t>
                    </w:r>
                  </w:p>
                </w:txbxContent>
              </v:textbox>
            </v:shape>
            <v:shape id="_x0000_s1029" type="#_x0000_t202" style="position:absolute;left:7048;top:9295;width:2344;height:523">
              <v:textbox style="mso-next-textbox:#_x0000_s1029">
                <w:txbxContent>
                  <w:p w:rsidR="00731875" w:rsidRDefault="00731875" w:rsidP="00BE688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Общее собрание </w:t>
                    </w:r>
                  </w:p>
                  <w:p w:rsidR="00731875" w:rsidRPr="008433DF" w:rsidRDefault="00731875" w:rsidP="00BE688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работников</w:t>
                    </w:r>
                  </w:p>
                </w:txbxContent>
              </v:textbox>
            </v:shape>
            <v:shape id="_x0000_s1030" type="#_x0000_t202" style="position:absolute;left:4691;top:9293;width:2166;height:525">
              <v:textbox style="mso-next-textbox:#_x0000_s1030">
                <w:txbxContent>
                  <w:p w:rsidR="00731875" w:rsidRPr="008433DF" w:rsidRDefault="00731875" w:rsidP="00BE688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433DF">
                      <w:rPr>
                        <w:rFonts w:ascii="Times New Roman" w:hAnsi="Times New Roman"/>
                        <w:sz w:val="24"/>
                        <w:szCs w:val="24"/>
                      </w:rPr>
                      <w:t>Педагогический совет</w:t>
                    </w:r>
                  </w:p>
                </w:txbxContent>
              </v:textbox>
            </v:shape>
            <v:shape id="_x0000_s1031" type="#_x0000_t202" style="position:absolute;left:4822;top:8773;width:1964;height:323">
              <v:textbox style="mso-next-textbox:#_x0000_s1031">
                <w:txbxContent>
                  <w:p w:rsidR="00731875" w:rsidRPr="008433DF" w:rsidRDefault="00731875" w:rsidP="00BE688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433DF">
                      <w:rPr>
                        <w:rFonts w:ascii="Times New Roman" w:hAnsi="Times New Roman"/>
                        <w:sz w:val="24"/>
                        <w:szCs w:val="24"/>
                      </w:rPr>
                      <w:t>Заведующий ДОУ</w:t>
                    </w:r>
                  </w:p>
                </w:txbxContent>
              </v:textbox>
            </v:shape>
            <v:line id="_x0000_s1032" style="position:absolute" from="2989,9296" to="2989,9296"/>
            <v:shape id="_x0000_s1033" type="#_x0000_t202" style="position:absolute;left:4763;top:10493;width:2094;height:305">
              <v:textbox style="mso-next-textbox:#_x0000_s1033">
                <w:txbxContent>
                  <w:p w:rsidR="00731875" w:rsidRPr="008433DF" w:rsidRDefault="00731875" w:rsidP="00BE688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433DF">
                      <w:rPr>
                        <w:rFonts w:ascii="Times New Roman" w:hAnsi="Times New Roman"/>
                        <w:sz w:val="24"/>
                        <w:szCs w:val="24"/>
                      </w:rPr>
                      <w:t>Заведующий хозяйством</w:t>
                    </w:r>
                  </w:p>
                </w:txbxContent>
              </v:textbox>
            </v:shape>
            <v:shape id="_x0000_s1034" type="#_x0000_t202" style="position:absolute;left:2204;top:10493;width:2356;height:304">
              <v:textbox style="mso-next-textbox:#_x0000_s1034">
                <w:txbxContent>
                  <w:p w:rsidR="00731875" w:rsidRPr="008433DF" w:rsidRDefault="00731875" w:rsidP="00BE688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Старший воспитатель</w:t>
                    </w:r>
                  </w:p>
                </w:txbxContent>
              </v:textbox>
            </v:shape>
            <v:shape id="_x0000_s1035" type="#_x0000_t202" style="position:absolute;left:7173;top:10493;width:2225;height:305">
              <v:textbox style="mso-next-textbox:#_x0000_s1035">
                <w:txbxContent>
                  <w:p w:rsidR="00731875" w:rsidRPr="008433DF" w:rsidRDefault="00731875" w:rsidP="00BE688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433DF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Медсестра </w:t>
                    </w:r>
                    <w:r w:rsidRPr="008433DF">
                      <w:rPr>
                        <w:rFonts w:ascii="Times New Roman" w:hAnsi="Times New Roman"/>
                        <w:sz w:val="20"/>
                        <w:szCs w:val="20"/>
                      </w:rPr>
                      <w:t>(по согласованию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36" type="#_x0000_t202" style="position:absolute;left:2204;top:10972;width:2356;height:306">
              <v:textbox style="mso-next-textbox:#_x0000_s1036">
                <w:txbxContent>
                  <w:p w:rsidR="00731875" w:rsidRPr="008433DF" w:rsidRDefault="00731875" w:rsidP="00BE688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433DF">
                      <w:rPr>
                        <w:rFonts w:ascii="Times New Roman" w:hAnsi="Times New Roman"/>
                        <w:sz w:val="24"/>
                        <w:szCs w:val="24"/>
                      </w:rPr>
                      <w:t>Педагогические работники</w:t>
                    </w:r>
                  </w:p>
                </w:txbxContent>
              </v:textbox>
            </v:shape>
            <v:shape id="_x0000_s1037" type="#_x0000_t202" style="position:absolute;left:4691;top:10972;width:2357;height:306">
              <v:textbox style="mso-next-textbox:#_x0000_s1037">
                <w:txbxContent>
                  <w:p w:rsidR="00731875" w:rsidRPr="008433DF" w:rsidRDefault="00731875" w:rsidP="00BE688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433DF">
                      <w:rPr>
                        <w:rFonts w:ascii="Times New Roman" w:hAnsi="Times New Roman"/>
                        <w:sz w:val="24"/>
                        <w:szCs w:val="24"/>
                      </w:rPr>
                      <w:t>Обслуживающий персонал</w:t>
                    </w:r>
                  </w:p>
                </w:txbxContent>
              </v:textbox>
            </v:shape>
            <v:shape id="_x0000_s1038" type="#_x0000_t202" style="position:absolute;left:7173;top:10972;width:2219;height:306">
              <v:textbox style="mso-next-textbox:#_x0000_s1038">
                <w:txbxContent>
                  <w:p w:rsidR="00731875" w:rsidRPr="008433DF" w:rsidRDefault="00731875" w:rsidP="00BE688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433DF">
                      <w:rPr>
                        <w:rFonts w:ascii="Times New Roman" w:hAnsi="Times New Roman"/>
                        <w:sz w:val="24"/>
                        <w:szCs w:val="24"/>
                      </w:rPr>
                      <w:t>Мл</w:t>
                    </w:r>
                    <w:proofErr w:type="gramStart"/>
                    <w:r w:rsidRPr="008433DF">
                      <w:rPr>
                        <w:rFonts w:ascii="Times New Roman" w:hAnsi="Times New Roman"/>
                        <w:sz w:val="24"/>
                        <w:szCs w:val="24"/>
                      </w:rPr>
                      <w:t>.в</w:t>
                    </w:r>
                    <w:proofErr w:type="gramEnd"/>
                    <w:r w:rsidRPr="008433DF">
                      <w:rPr>
                        <w:rFonts w:ascii="Times New Roman" w:hAnsi="Times New Roman"/>
                        <w:sz w:val="24"/>
                        <w:szCs w:val="24"/>
                      </w:rPr>
                      <w:t>оспитатели</w:t>
                    </w:r>
                  </w:p>
                </w:txbxContent>
              </v:textbox>
            </v:shape>
            <v:shape id="_x0000_s1039" type="#_x0000_t202" style="position:absolute;left:4168;top:11590;width:3403;height:307">
              <v:textbox style="mso-next-textbox:#_x0000_s1039">
                <w:txbxContent>
                  <w:p w:rsidR="00731875" w:rsidRPr="008433DF" w:rsidRDefault="00731875" w:rsidP="00BE688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433DF">
                      <w:rPr>
                        <w:rFonts w:ascii="Times New Roman" w:hAnsi="Times New Roman"/>
                        <w:sz w:val="24"/>
                        <w:szCs w:val="24"/>
                      </w:rPr>
                      <w:t>Воспитанники ДОУ и их родители</w:t>
                    </w:r>
                  </w:p>
                </w:txbxContent>
              </v:textbox>
            </v:shape>
            <v:line id="_x0000_s1040" style="position:absolute" from="8220,12237" to="8220,12237"/>
            <v:shape id="_x0000_s1041" type="#_x0000_t202" style="position:absolute;left:2204;top:9296;width:2244;height:522">
              <v:textbox style="mso-next-textbox:#_x0000_s1041">
                <w:txbxContent>
                  <w:p w:rsidR="00731875" w:rsidRPr="008433DF" w:rsidRDefault="00731875" w:rsidP="00BE688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Управляющий совет</w:t>
                    </w:r>
                  </w:p>
                </w:txbxContent>
              </v:textbox>
            </v:shape>
            <v:shape id="_x0000_s1042" type="#_x0000_t202" style="position:absolute;left:2204;top:8537;width:2089;height:322">
              <v:textbox style="mso-next-textbox:#_x0000_s1042">
                <w:txbxContent>
                  <w:p w:rsidR="00731875" w:rsidRPr="008433DF" w:rsidRDefault="00731875" w:rsidP="00BE688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433DF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Учредитель </w:t>
                    </w:r>
                  </w:p>
                </w:txbxContent>
              </v:textbox>
            </v:shape>
            <v:shape id="_x0000_s1043" type="#_x0000_t202" style="position:absolute;left:7440;top:8537;width:1964;height:322">
              <v:textbox>
                <w:txbxContent>
                  <w:p w:rsidR="00731875" w:rsidRPr="008433DF" w:rsidRDefault="00731875" w:rsidP="00BE688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04EDA">
                      <w:rPr>
                        <w:rFonts w:ascii="Times New Roman" w:hAnsi="Times New Roman"/>
                        <w:sz w:val="24"/>
                        <w:szCs w:val="24"/>
                      </w:rPr>
                      <w:t>Комитет образования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4293;top:8698;width:529;height:237;flip:x y" o:connectortype="straight">
              <v:stroke startarrow="block" endarrow="block"/>
            </v:shape>
            <v:shape id="_x0000_s1045" type="#_x0000_t32" style="position:absolute;left:6786;top:8698;width:654;height:237;flip:y" o:connectortype="straight">
              <v:stroke startarrow="block" endarrow="block"/>
            </v:shape>
            <v:shape id="_x0000_s1046" type="#_x0000_t32" style="position:absolute;left:2989;top:9167;width:5666;height:8;flip:y" o:connectortype="straight"/>
            <v:shape id="_x0000_s1047" type="#_x0000_t32" style="position:absolute;left:3326;top:9175;width:1;height:121;flip:x" o:connectortype="straight">
              <v:stroke endarrow="block"/>
            </v:shape>
            <v:shape id="_x0000_s1048" type="#_x0000_t32" style="position:absolute;left:5774;top:9175;width:5;height:118;flip:x" o:connectortype="straight">
              <v:stroke endarrow="block"/>
            </v:shape>
            <v:shape id="_x0000_s1049" type="#_x0000_t32" style="position:absolute;left:8221;top:9169;width:70;height:126;flip:x" o:connectortype="straight">
              <v:stroke endarrow="block"/>
            </v:shape>
            <v:shape id="_x0000_s1050" type="#_x0000_t32" style="position:absolute;left:8655;top:9167;width:23;height:126" o:connectortype="straight">
              <v:stroke endarrow="block"/>
            </v:shape>
            <v:shape id="_x0000_s1051" type="#_x0000_t32" style="position:absolute;left:5804;top:9096;width:15;height:71" o:connectortype="straight">
              <v:stroke endarrow="block"/>
            </v:shape>
            <v:shape id="_x0000_s1052" type="#_x0000_t32" style="position:absolute;left:5804;top:9818;width:2417;height:177;flip:y" o:connectortype="straight">
              <v:stroke endarrow="block"/>
            </v:shape>
            <v:shape id="_x0000_s1053" type="#_x0000_t32" style="position:absolute;left:5774;top:9818;width:30;height:177;flip:x y" o:connectortype="straight">
              <v:stroke endarrow="block"/>
            </v:shape>
            <v:shape id="_x0000_s1054" type="#_x0000_t32" style="position:absolute;left:3326;top:9818;width:2478;height:177;flip:x y" o:connectortype="straight">
              <v:stroke endarrow="block"/>
            </v:shape>
            <v:shape id="_x0000_s1055" type="#_x0000_t32" style="position:absolute;left:3382;top:10283;width:2422;height:210;flip:x" o:connectortype="straight">
              <v:stroke endarrow="block"/>
            </v:shape>
            <v:shape id="_x0000_s1056" type="#_x0000_t32" style="position:absolute;left:5804;top:10283;width:7;height:210" o:connectortype="straight">
              <v:stroke endarrow="block"/>
            </v:shape>
            <v:shape id="_x0000_s1057" type="#_x0000_t32" style="position:absolute;left:5804;top:10283;width:2481;height:210" o:connectortype="straight">
              <v:stroke endarrow="block"/>
            </v:shape>
            <v:shape id="_x0000_s1058" type="#_x0000_t32" style="position:absolute;left:3382;top:10797;width:1;height:175" o:connectortype="straight">
              <v:stroke startarrow="block" endarrow="block"/>
            </v:shape>
            <v:shape id="_x0000_s1059" type="#_x0000_t32" style="position:absolute;left:5811;top:10798;width:59;height:174" o:connectortype="straight">
              <v:stroke startarrow="block" endarrow="block"/>
            </v:shape>
            <v:shape id="_x0000_s1060" type="#_x0000_t32" style="position:absolute;left:8283;top:10798;width:2;height:174;flip:x" o:connectortype="straight">
              <v:stroke startarrow="block" endarrow="block"/>
            </v:shape>
            <v:shape id="_x0000_s1061" type="#_x0000_t32" style="position:absolute;left:6171;top:11278;width:2413;height:166;flip:y" o:connectortype="straight">
              <v:stroke startarrow="block" endarrow="block"/>
            </v:shape>
            <v:shape id="_x0000_s1062" type="#_x0000_t32" style="position:absolute;left:5870;top:11278;width:1;height:166;flip:y" o:connectortype="straight">
              <v:stroke startarrow="block" endarrow="block"/>
            </v:shape>
            <v:shape id="_x0000_s1063" type="#_x0000_t32" style="position:absolute;left:3040;top:11278;width:2488;height:166;flip:x y" o:connectortype="straight">
              <v:stroke startarrow="block" endarrow="block"/>
            </v:shape>
            <w10:wrap type="none"/>
            <w10:anchorlock/>
          </v:group>
        </w:pict>
      </w:r>
    </w:p>
    <w:p w:rsidR="00C57333" w:rsidRPr="008433DF" w:rsidRDefault="00C57333" w:rsidP="00BE6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3DF">
        <w:rPr>
          <w:rFonts w:ascii="Times New Roman" w:hAnsi="Times New Roman"/>
          <w:sz w:val="24"/>
          <w:szCs w:val="24"/>
        </w:rPr>
        <w:t xml:space="preserve">     Порядок выборов органов самоуправления детского сада и их компетенции определяются Уставом ДОУ.</w:t>
      </w:r>
    </w:p>
    <w:p w:rsidR="00C57333" w:rsidRDefault="00C57333" w:rsidP="00BE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3DF">
        <w:rPr>
          <w:rFonts w:ascii="Times New Roman" w:hAnsi="Times New Roman"/>
          <w:sz w:val="24"/>
          <w:szCs w:val="24"/>
        </w:rPr>
        <w:t xml:space="preserve">     Структура управления способствует взаимодействию всех участников воспитательно-образовательного процесса в ДОУ.</w:t>
      </w:r>
    </w:p>
    <w:p w:rsidR="00C57333" w:rsidRDefault="00C57333" w:rsidP="00BE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Система управлен</w:t>
      </w:r>
      <w:r w:rsidR="00FD0D5E">
        <w:rPr>
          <w:rFonts w:ascii="Times New Roman" w:hAnsi="Times New Roman"/>
          <w:sz w:val="24"/>
          <w:szCs w:val="24"/>
        </w:rPr>
        <w:t xml:space="preserve">ия МБДОУ «Детский сад </w:t>
      </w:r>
      <w:r w:rsidR="007402C3">
        <w:rPr>
          <w:rFonts w:ascii="Times New Roman" w:hAnsi="Times New Roman"/>
          <w:sz w:val="24"/>
          <w:szCs w:val="24"/>
        </w:rPr>
        <w:t>№7 г. Выборга</w:t>
      </w:r>
      <w:r>
        <w:rPr>
          <w:rFonts w:ascii="Times New Roman" w:hAnsi="Times New Roman"/>
          <w:sz w:val="24"/>
          <w:szCs w:val="24"/>
        </w:rPr>
        <w:t>» построена с учетом принципов единоначалия и самоуправления и в соответствии с действующим законодательством Р</w:t>
      </w:r>
      <w:r w:rsidR="007402C3">
        <w:rPr>
          <w:rFonts w:ascii="Times New Roman" w:hAnsi="Times New Roman"/>
          <w:sz w:val="24"/>
          <w:szCs w:val="24"/>
        </w:rPr>
        <w:t>осси</w:t>
      </w:r>
      <w:r w:rsidR="007402C3">
        <w:rPr>
          <w:rFonts w:ascii="Times New Roman" w:hAnsi="Times New Roman"/>
          <w:sz w:val="24"/>
          <w:szCs w:val="24"/>
        </w:rPr>
        <w:t>й</w:t>
      </w:r>
      <w:r w:rsidR="007402C3">
        <w:rPr>
          <w:rFonts w:ascii="Times New Roman" w:hAnsi="Times New Roman"/>
          <w:sz w:val="24"/>
          <w:szCs w:val="24"/>
        </w:rPr>
        <w:t xml:space="preserve">ской Федерации </w:t>
      </w:r>
      <w:r>
        <w:rPr>
          <w:rFonts w:ascii="Times New Roman" w:hAnsi="Times New Roman"/>
          <w:sz w:val="24"/>
          <w:szCs w:val="24"/>
        </w:rPr>
        <w:t>и Уставом ДОУ.</w:t>
      </w:r>
    </w:p>
    <w:p w:rsidR="00C57333" w:rsidRDefault="00C57333" w:rsidP="00BE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Наличие органов самоуправления, встречи с родителями, анкетирование, учет родительских предпочтений в работе ДОУ с детьми, в том числе и неформальные формы взаимодействия с родителями, предупреждение жалоб родителей – все это позволяет говорить об открытости детского сада.</w:t>
      </w:r>
    </w:p>
    <w:p w:rsidR="00C57333" w:rsidRDefault="00C57333" w:rsidP="00444290">
      <w:pPr>
        <w:tabs>
          <w:tab w:val="left" w:pos="11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7333" w:rsidRDefault="00C57333" w:rsidP="00444290">
      <w:pPr>
        <w:tabs>
          <w:tab w:val="left" w:pos="11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Default="00C57333" w:rsidP="00BE6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C57333" w:rsidRDefault="00C57333" w:rsidP="00BE6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Default="00C57333" w:rsidP="00BE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Комплексная безопасность достигается в процессе осуществления следующих мер и мер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приятий:</w:t>
      </w:r>
    </w:p>
    <w:p w:rsidR="00C57333" w:rsidRDefault="00C57333" w:rsidP="00444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физической охраны здания и территории силами круглосуточной охраны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екта (в ночное время, в выходные и праздничные дни – </w:t>
      </w:r>
      <w:r w:rsidR="00692044">
        <w:rPr>
          <w:rFonts w:ascii="Times New Roman" w:hAnsi="Times New Roman"/>
          <w:sz w:val="24"/>
          <w:szCs w:val="24"/>
        </w:rPr>
        <w:t>охранное предприятие «Спарта»</w:t>
      </w:r>
      <w:r>
        <w:rPr>
          <w:rFonts w:ascii="Times New Roman" w:hAnsi="Times New Roman"/>
          <w:sz w:val="24"/>
          <w:szCs w:val="24"/>
        </w:rPr>
        <w:t>, в дневное время в будние дни – дежурные администраторы и воспитатели);</w:t>
      </w:r>
    </w:p>
    <w:p w:rsidR="00C57333" w:rsidRDefault="00C57333" w:rsidP="00444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инженерно-технической </w:t>
      </w:r>
      <w:proofErr w:type="spellStart"/>
      <w:r>
        <w:rPr>
          <w:rFonts w:ascii="Times New Roman" w:hAnsi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(металлические двери с ограничением доступа, ограждение территории);</w:t>
      </w:r>
    </w:p>
    <w:p w:rsidR="00C57333" w:rsidRDefault="00C57333" w:rsidP="00444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инженерно-технического оборудования (АПС с системой оповещения людей о пожаре и выводом сигнала на пульт);</w:t>
      </w:r>
    </w:p>
    <w:p w:rsidR="00C57333" w:rsidRDefault="00C57333" w:rsidP="00444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плановая работа по антитеррористической защищенности на основе Паспортов безопасн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сти;</w:t>
      </w:r>
    </w:p>
    <w:p w:rsidR="00C57333" w:rsidRDefault="00C57333" w:rsidP="00444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контрольно-пропускного режима;</w:t>
      </w:r>
    </w:p>
    <w:p w:rsidR="00C57333" w:rsidRDefault="00C57333" w:rsidP="00444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норм пожарной безопасности; </w:t>
      </w:r>
    </w:p>
    <w:p w:rsidR="00C57333" w:rsidRDefault="00C57333" w:rsidP="00444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ОТ и электробезопасности;</w:t>
      </w:r>
    </w:p>
    <w:p w:rsidR="00C57333" w:rsidRDefault="00C57333" w:rsidP="00444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плановая работа по ГО;</w:t>
      </w:r>
    </w:p>
    <w:p w:rsidR="00C57333" w:rsidRDefault="00C57333" w:rsidP="00444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правоохранительными органами и другими структурами, вспомогател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ными службами и общественными организациями;</w:t>
      </w:r>
    </w:p>
    <w:p w:rsidR="00C57333" w:rsidRDefault="00C57333" w:rsidP="00444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обучение и формирование культуры безопасности – воспитатели:</w:t>
      </w:r>
    </w:p>
    <w:p w:rsidR="00C57333" w:rsidRDefault="00C57333" w:rsidP="000A7D3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знакомят детей с различными ЧС их окружения;</w:t>
      </w:r>
    </w:p>
    <w:p w:rsidR="00C57333" w:rsidRDefault="00C57333" w:rsidP="000A7D3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развивают психологическую устойчивость поведения в опасных случаях и ЧС;</w:t>
      </w:r>
    </w:p>
    <w:p w:rsidR="00C57333" w:rsidRDefault="00C57333" w:rsidP="000A7D3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развивают защитные рефлексы и навыки само- и взаимопомощи;</w:t>
      </w:r>
    </w:p>
    <w:p w:rsidR="00C57333" w:rsidRDefault="00C57333" w:rsidP="000A7D3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формируют сознательное, ответственное и бережной отношения детей к своей безопасн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и безопасности окружающих;</w:t>
      </w:r>
    </w:p>
    <w:p w:rsidR="00C57333" w:rsidRDefault="00C57333" w:rsidP="000A7D3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способствуют приобретению элементарных знаний и умений по защите жизни и здоровья, как своего, так и окружающих;</w:t>
      </w:r>
    </w:p>
    <w:p w:rsidR="00C57333" w:rsidRDefault="00C57333" w:rsidP="008E31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финансово-экономическое обеспечение мер и мероприятий.</w:t>
      </w:r>
    </w:p>
    <w:p w:rsidR="00C57333" w:rsidRDefault="00C57333" w:rsidP="008E3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Default="00C57333" w:rsidP="008E31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питания</w:t>
      </w:r>
    </w:p>
    <w:p w:rsidR="00C57333" w:rsidRDefault="00C57333" w:rsidP="008E31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C4B2D" w:rsidRDefault="00C57333" w:rsidP="00CE6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Для успешного осуществления </w:t>
      </w:r>
      <w:proofErr w:type="spellStart"/>
      <w:r w:rsidRPr="008C4B2D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8C4B2D">
        <w:rPr>
          <w:rFonts w:ascii="Times New Roman" w:hAnsi="Times New Roman"/>
          <w:sz w:val="24"/>
          <w:szCs w:val="24"/>
        </w:rPr>
        <w:t xml:space="preserve"> процесса необходимо обеспечить орг</w:t>
      </w:r>
      <w:r w:rsidRPr="008C4B2D">
        <w:rPr>
          <w:rFonts w:ascii="Times New Roman" w:hAnsi="Times New Roman"/>
          <w:sz w:val="24"/>
          <w:szCs w:val="24"/>
        </w:rPr>
        <w:t>а</w:t>
      </w:r>
      <w:r w:rsidRPr="008C4B2D">
        <w:rPr>
          <w:rFonts w:ascii="Times New Roman" w:hAnsi="Times New Roman"/>
          <w:sz w:val="24"/>
          <w:szCs w:val="24"/>
        </w:rPr>
        <w:t>низацию здорового питания воспитанников в ДОУ – сбалансированного, разнообразного, до</w:t>
      </w:r>
      <w:r w:rsidRPr="008C4B2D">
        <w:rPr>
          <w:rFonts w:ascii="Times New Roman" w:hAnsi="Times New Roman"/>
          <w:sz w:val="24"/>
          <w:szCs w:val="24"/>
        </w:rPr>
        <w:t>с</w:t>
      </w:r>
      <w:r w:rsidRPr="008C4B2D">
        <w:rPr>
          <w:rFonts w:ascii="Times New Roman" w:hAnsi="Times New Roman"/>
          <w:sz w:val="24"/>
          <w:szCs w:val="24"/>
        </w:rPr>
        <w:t>таточного.</w:t>
      </w:r>
    </w:p>
    <w:p w:rsidR="00C57333" w:rsidRPr="008C4B2D" w:rsidRDefault="00C57333" w:rsidP="00CE6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Питание детей соответствует 10-дневному меню, согласованному с начальником ТО ТУ </w:t>
      </w:r>
      <w:proofErr w:type="spellStart"/>
      <w:r w:rsidRPr="008C4B2D">
        <w:rPr>
          <w:rFonts w:ascii="Times New Roman" w:hAnsi="Times New Roman"/>
          <w:sz w:val="24"/>
          <w:szCs w:val="24"/>
        </w:rPr>
        <w:t>Ро</w:t>
      </w:r>
      <w:r w:rsidRPr="008C4B2D">
        <w:rPr>
          <w:rFonts w:ascii="Times New Roman" w:hAnsi="Times New Roman"/>
          <w:sz w:val="24"/>
          <w:szCs w:val="24"/>
        </w:rPr>
        <w:t>с</w:t>
      </w:r>
      <w:r w:rsidRPr="008C4B2D">
        <w:rPr>
          <w:rFonts w:ascii="Times New Roman" w:hAnsi="Times New Roman"/>
          <w:sz w:val="24"/>
          <w:szCs w:val="24"/>
        </w:rPr>
        <w:t>потребнадзора</w:t>
      </w:r>
      <w:proofErr w:type="spellEnd"/>
      <w:r w:rsidRPr="008C4B2D">
        <w:rPr>
          <w:rFonts w:ascii="Times New Roman" w:hAnsi="Times New Roman"/>
          <w:sz w:val="24"/>
          <w:szCs w:val="24"/>
        </w:rPr>
        <w:t xml:space="preserve"> по Ленинградской области в Выборгском районе. </w:t>
      </w:r>
    </w:p>
    <w:p w:rsidR="00C57333" w:rsidRPr="008C4B2D" w:rsidRDefault="00C57333" w:rsidP="00CE6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Продукты для питания детей в детский сад доставляются централизованно, на специальных машинах, с продовольственной базы ООО «ОПТ». Натуральные нормы питания выполняются на </w:t>
      </w:r>
      <w:r w:rsidR="004345F8" w:rsidRPr="004345F8">
        <w:rPr>
          <w:rFonts w:ascii="Times New Roman" w:hAnsi="Times New Roman"/>
          <w:sz w:val="24"/>
          <w:szCs w:val="24"/>
        </w:rPr>
        <w:t>80-85</w:t>
      </w:r>
      <w:r w:rsidRPr="004345F8">
        <w:rPr>
          <w:rFonts w:ascii="Times New Roman" w:hAnsi="Times New Roman"/>
          <w:sz w:val="24"/>
          <w:szCs w:val="24"/>
        </w:rPr>
        <w:t>%,</w:t>
      </w:r>
      <w:r w:rsidRPr="008C4B2D">
        <w:rPr>
          <w:rFonts w:ascii="Times New Roman" w:hAnsi="Times New Roman"/>
          <w:sz w:val="24"/>
          <w:szCs w:val="24"/>
        </w:rPr>
        <w:t xml:space="preserve"> но в связи с повышением цен на многие продукты выполнять их становится все труднее и труднее.</w:t>
      </w:r>
    </w:p>
    <w:p w:rsidR="00C57333" w:rsidRPr="008C4B2D" w:rsidRDefault="00C57333" w:rsidP="00CE6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В меню представлены разнообразные блюда, исключены их повторы. Между завтраком и обедом дети получают соки или витаминизированные напитки. В ежедневный рацион питания включены фрукты и овощи.</w:t>
      </w:r>
    </w:p>
    <w:p w:rsidR="00C57333" w:rsidRPr="008C4B2D" w:rsidRDefault="00C57333" w:rsidP="00CE6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Стоимость питания (в расчёте на 1 воспитанника в день) на 01.0</w:t>
      </w:r>
      <w:r>
        <w:rPr>
          <w:rFonts w:ascii="Times New Roman" w:hAnsi="Times New Roman"/>
          <w:sz w:val="24"/>
          <w:szCs w:val="24"/>
        </w:rPr>
        <w:t>6</w:t>
      </w:r>
      <w:r w:rsidRPr="008C4B2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8C4B2D">
        <w:rPr>
          <w:rFonts w:ascii="Times New Roman" w:hAnsi="Times New Roman"/>
          <w:sz w:val="24"/>
          <w:szCs w:val="24"/>
        </w:rPr>
        <w:t xml:space="preserve"> г. составляет 7</w:t>
      </w:r>
      <w:r>
        <w:rPr>
          <w:rFonts w:ascii="Times New Roman" w:hAnsi="Times New Roman"/>
          <w:sz w:val="24"/>
          <w:szCs w:val="24"/>
        </w:rPr>
        <w:t>2</w:t>
      </w:r>
      <w:r w:rsidRPr="008C4B2D">
        <w:rPr>
          <w:rFonts w:ascii="Times New Roman" w:hAnsi="Times New Roman"/>
          <w:sz w:val="24"/>
          <w:szCs w:val="24"/>
        </w:rPr>
        <w:t xml:space="preserve"> руб.</w:t>
      </w:r>
    </w:p>
    <w:p w:rsidR="00C57333" w:rsidRPr="008C4B2D" w:rsidRDefault="00C57333" w:rsidP="00CE6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Для контроля организации питания в ДОУ создана комиссия, на которую возлагаются зад</w:t>
      </w:r>
      <w:r w:rsidRPr="008C4B2D">
        <w:rPr>
          <w:rFonts w:ascii="Times New Roman" w:hAnsi="Times New Roman"/>
          <w:sz w:val="24"/>
          <w:szCs w:val="24"/>
        </w:rPr>
        <w:t>а</w:t>
      </w:r>
      <w:r w:rsidRPr="008C4B2D">
        <w:rPr>
          <w:rFonts w:ascii="Times New Roman" w:hAnsi="Times New Roman"/>
          <w:sz w:val="24"/>
          <w:szCs w:val="24"/>
        </w:rPr>
        <w:t>ча получения истинной информации по организации питания и проведение своевременной нужной коррекции.</w:t>
      </w:r>
    </w:p>
    <w:p w:rsidR="00C57333" w:rsidRDefault="00C57333" w:rsidP="00CE6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</w:t>
      </w:r>
      <w:r w:rsidRPr="008C4B2D">
        <w:rPr>
          <w:rFonts w:ascii="Times New Roman" w:hAnsi="Times New Roman"/>
          <w:sz w:val="24"/>
          <w:szCs w:val="24"/>
        </w:rPr>
        <w:t>едицинской сестрой ежемесячно проводится анализ выполнения натуральных норм пр</w:t>
      </w:r>
      <w:r w:rsidRPr="008C4B2D">
        <w:rPr>
          <w:rFonts w:ascii="Times New Roman" w:hAnsi="Times New Roman"/>
          <w:sz w:val="24"/>
          <w:szCs w:val="24"/>
        </w:rPr>
        <w:t>о</w:t>
      </w:r>
      <w:r w:rsidRPr="008C4B2D">
        <w:rPr>
          <w:rFonts w:ascii="Times New Roman" w:hAnsi="Times New Roman"/>
          <w:sz w:val="24"/>
          <w:szCs w:val="24"/>
        </w:rPr>
        <w:t>дуктов питания в М</w:t>
      </w:r>
      <w:r w:rsidR="008C6F73">
        <w:rPr>
          <w:rFonts w:ascii="Times New Roman" w:hAnsi="Times New Roman"/>
          <w:sz w:val="24"/>
          <w:szCs w:val="24"/>
        </w:rPr>
        <w:t>Б</w:t>
      </w:r>
      <w:r w:rsidRPr="008C4B2D">
        <w:rPr>
          <w:rFonts w:ascii="Times New Roman" w:hAnsi="Times New Roman"/>
          <w:sz w:val="24"/>
          <w:szCs w:val="24"/>
        </w:rPr>
        <w:t>ДОУ, делаются выводы и соответствующая корректировка. В конце года делается свод по выполнению натуральных норм продуктов питания за год. За 201</w:t>
      </w:r>
      <w:r>
        <w:rPr>
          <w:rFonts w:ascii="Times New Roman" w:hAnsi="Times New Roman"/>
          <w:sz w:val="24"/>
          <w:szCs w:val="24"/>
        </w:rPr>
        <w:t>5</w:t>
      </w:r>
      <w:r w:rsidRPr="008C4B2D">
        <w:rPr>
          <w:rFonts w:ascii="Times New Roman" w:hAnsi="Times New Roman"/>
          <w:sz w:val="24"/>
          <w:szCs w:val="24"/>
        </w:rPr>
        <w:t xml:space="preserve"> год выпо</w:t>
      </w:r>
      <w:r w:rsidRPr="008C4B2D">
        <w:rPr>
          <w:rFonts w:ascii="Times New Roman" w:hAnsi="Times New Roman"/>
          <w:sz w:val="24"/>
          <w:szCs w:val="24"/>
        </w:rPr>
        <w:t>л</w:t>
      </w:r>
      <w:r w:rsidRPr="008C4B2D">
        <w:rPr>
          <w:rFonts w:ascii="Times New Roman" w:hAnsi="Times New Roman"/>
          <w:sz w:val="24"/>
          <w:szCs w:val="24"/>
        </w:rPr>
        <w:t xml:space="preserve">нение натуральных норм составило </w:t>
      </w:r>
      <w:r w:rsidR="004345F8" w:rsidRPr="004345F8">
        <w:rPr>
          <w:rFonts w:ascii="Times New Roman" w:hAnsi="Times New Roman"/>
          <w:sz w:val="24"/>
          <w:szCs w:val="24"/>
        </w:rPr>
        <w:t>82</w:t>
      </w:r>
      <w:r w:rsidRPr="004345F8">
        <w:rPr>
          <w:rFonts w:ascii="Times New Roman" w:hAnsi="Times New Roman"/>
          <w:sz w:val="24"/>
          <w:szCs w:val="24"/>
        </w:rPr>
        <w:t>%.</w:t>
      </w:r>
    </w:p>
    <w:p w:rsidR="00C57333" w:rsidRDefault="00C57333" w:rsidP="00CE6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Default="00C57333" w:rsidP="00CE6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Default="00C57333" w:rsidP="00CE6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255D11" w:rsidRDefault="00C57333" w:rsidP="00CE6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принципы питания</w:t>
      </w:r>
    </w:p>
    <w:p w:rsidR="00C57333" w:rsidRDefault="00666674" w:rsidP="00CE6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674">
        <w:rPr>
          <w:rFonts w:ascii="Times New Roman" w:hAnsi="Times New Roman"/>
          <w:noProof/>
          <w:sz w:val="24"/>
          <w:szCs w:val="24"/>
        </w:rPr>
        <w:lastRenderedPageBreak/>
        <w:pict>
          <v:shape id="Схема 2" o:spid="_x0000_i1026" type="#_x0000_t75" style="width:472.15pt;height:117.7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">
            <v:imagedata r:id="rId6" o:title="" cropleft="-5441f" cropright="-5401f"/>
            <o:lock v:ext="edit" aspectratio="f"/>
          </v:shape>
        </w:pict>
      </w:r>
    </w:p>
    <w:p w:rsidR="00C57333" w:rsidRDefault="00C57333" w:rsidP="00CE6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организации питания в детском саду важно не только накормить ребенка, но и сформ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ровать у него рациональное пищевое поведение как неотъемлемую и важнейшую часть здор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вого образа жизни.</w:t>
      </w:r>
    </w:p>
    <w:p w:rsidR="00C57333" w:rsidRDefault="00C57333" w:rsidP="00CE6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Default="00C57333" w:rsidP="00CE6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Состояние посещаемости и заболеваемости детей</w:t>
      </w:r>
    </w:p>
    <w:p w:rsidR="00C57333" w:rsidRDefault="00C57333" w:rsidP="00CE6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охраны и укрепления здоровья детей, обеспечение полноценного физического развития является важнейшей в работе всего коллектива детского сада, который в своей работе руков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дствуется Системой оздоровительной рабо</w:t>
      </w:r>
      <w:r w:rsidR="00FD0D5E">
        <w:rPr>
          <w:rFonts w:ascii="Times New Roman" w:hAnsi="Times New Roman"/>
          <w:sz w:val="24"/>
          <w:szCs w:val="24"/>
        </w:rPr>
        <w:t>ты МБДОУ «Детский сад</w:t>
      </w:r>
      <w:r w:rsidR="007402C3">
        <w:rPr>
          <w:rFonts w:ascii="Times New Roman" w:hAnsi="Times New Roman"/>
          <w:sz w:val="24"/>
          <w:szCs w:val="24"/>
        </w:rPr>
        <w:t>№7 г. Выборга</w:t>
      </w:r>
      <w:r>
        <w:rPr>
          <w:rFonts w:ascii="Times New Roman" w:hAnsi="Times New Roman"/>
          <w:sz w:val="24"/>
          <w:szCs w:val="24"/>
        </w:rPr>
        <w:t xml:space="preserve">». </w:t>
      </w:r>
      <w:r w:rsidR="002C116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оказат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 физкультурно-оздоровительной работы достигнуты за счет целенаправленной работы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 по оздоровлению работы, которая включает:</w:t>
      </w:r>
    </w:p>
    <w:p w:rsidR="00C57333" w:rsidRDefault="00C57333" w:rsidP="00ED6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рациональный режим,</w:t>
      </w:r>
    </w:p>
    <w:p w:rsidR="00C57333" w:rsidRDefault="00C57333" w:rsidP="00ED6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сбалансированное питание,</w:t>
      </w:r>
    </w:p>
    <w:p w:rsidR="00C57333" w:rsidRDefault="00C57333" w:rsidP="00ED6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закаливание (гимнастика после сна, прогулки в любую погоду со средней группы);</w:t>
      </w:r>
    </w:p>
    <w:p w:rsidR="00C57333" w:rsidRDefault="00C57333" w:rsidP="00ED6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двигательная активность (НОД по физической культуре, спортивные праздники и досуги, прогулки, индивидуальная работа по профилактике плоскостопия, гимнастика для глаз),</w:t>
      </w:r>
    </w:p>
    <w:p w:rsidR="00C57333" w:rsidRDefault="00C57333" w:rsidP="00ED6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оздоровительные мероприятия (витаминизация 3-го блюда, профилактические прививки, витаминизация детей аскорбиновой кислотой (2 раза в год).</w:t>
      </w:r>
    </w:p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Два раза в год проводится мониторинг здоровья, физического развития, двигательной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тивности детей.</w:t>
      </w:r>
    </w:p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Процент посещаемости воспитанников в 2016 году вырос, но высоким остается количество дней, пропущенных детьми по другим причинам (отпуск родителей, домашний режим</w:t>
      </w:r>
      <w:r w:rsidR="002C11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Посещаемость учреждения</w:t>
      </w:r>
    </w:p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134"/>
        <w:gridCol w:w="850"/>
        <w:gridCol w:w="992"/>
        <w:gridCol w:w="1134"/>
        <w:gridCol w:w="993"/>
        <w:gridCol w:w="992"/>
        <w:gridCol w:w="1645"/>
      </w:tblGrid>
      <w:tr w:rsidR="00C57333" w:rsidRPr="00AE7B82" w:rsidTr="002C116C">
        <w:trPr>
          <w:trHeight w:val="138"/>
        </w:trPr>
        <w:tc>
          <w:tcPr>
            <w:tcW w:w="2235" w:type="dxa"/>
            <w:vMerge w:val="restart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ED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gridSpan w:val="3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EDA">
              <w:rPr>
                <w:rFonts w:ascii="Times New Roman" w:hAnsi="Times New Roman"/>
                <w:b/>
                <w:sz w:val="24"/>
                <w:szCs w:val="24"/>
              </w:rPr>
              <w:t>Всего по ДОУ</w:t>
            </w:r>
          </w:p>
        </w:tc>
        <w:tc>
          <w:tcPr>
            <w:tcW w:w="3119" w:type="dxa"/>
            <w:gridSpan w:val="3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DA">
              <w:rPr>
                <w:rFonts w:ascii="Times New Roman" w:hAnsi="Times New Roman"/>
                <w:b/>
                <w:sz w:val="24"/>
                <w:szCs w:val="24"/>
              </w:rPr>
              <w:t>В том числе детьми в во</w:t>
            </w:r>
            <w:r w:rsidRPr="00904ED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04EDA">
              <w:rPr>
                <w:rFonts w:ascii="Times New Roman" w:hAnsi="Times New Roman"/>
                <w:b/>
                <w:sz w:val="24"/>
                <w:szCs w:val="24"/>
              </w:rPr>
              <w:t xml:space="preserve">расте 3 года и старше </w:t>
            </w:r>
            <w:r w:rsidRPr="00904EDA">
              <w:rPr>
                <w:rFonts w:ascii="Times New Roman" w:hAnsi="Times New Roman"/>
                <w:sz w:val="24"/>
                <w:szCs w:val="24"/>
              </w:rPr>
              <w:t>(дошкольный возраст)</w:t>
            </w:r>
          </w:p>
        </w:tc>
        <w:tc>
          <w:tcPr>
            <w:tcW w:w="1645" w:type="dxa"/>
            <w:vMerge w:val="restart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EDA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57333" w:rsidRPr="00AE7B82" w:rsidTr="002C116C">
        <w:trPr>
          <w:trHeight w:val="138"/>
        </w:trPr>
        <w:tc>
          <w:tcPr>
            <w:tcW w:w="2235" w:type="dxa"/>
            <w:vMerge/>
          </w:tcPr>
          <w:p w:rsidR="00C57333" w:rsidRPr="007402C3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EDA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EDA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ED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EDA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EDA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ED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645" w:type="dxa"/>
            <w:vMerge/>
          </w:tcPr>
          <w:p w:rsidR="00C57333" w:rsidRPr="007402C3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7333" w:rsidRPr="00AE7B82" w:rsidTr="002C116C">
        <w:tc>
          <w:tcPr>
            <w:tcW w:w="2235" w:type="dxa"/>
          </w:tcPr>
          <w:p w:rsidR="00C57333" w:rsidRPr="007402C3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04EDA">
              <w:rPr>
                <w:rFonts w:ascii="Times New Roman" w:hAnsi="Times New Roman"/>
                <w:i/>
                <w:sz w:val="24"/>
                <w:szCs w:val="24"/>
              </w:rPr>
              <w:t>Рабочих дней в г</w:t>
            </w:r>
            <w:r w:rsidRPr="00904ED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04EDA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D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50" w:type="dxa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DA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D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904ED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DA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645" w:type="dxa"/>
            <w:vMerge w:val="restart"/>
          </w:tcPr>
          <w:p w:rsidR="00C57333" w:rsidRPr="007402C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7333" w:rsidRPr="00AE7B82" w:rsidTr="002C116C">
        <w:tc>
          <w:tcPr>
            <w:tcW w:w="2235" w:type="dxa"/>
          </w:tcPr>
          <w:p w:rsidR="00C57333" w:rsidRPr="00E5310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3102">
              <w:rPr>
                <w:rFonts w:ascii="Times New Roman" w:hAnsi="Times New Roman"/>
                <w:i/>
                <w:sz w:val="24"/>
                <w:szCs w:val="24"/>
              </w:rPr>
              <w:t>Численность д</w:t>
            </w:r>
            <w:r w:rsidRPr="00E5310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53102">
              <w:rPr>
                <w:rFonts w:ascii="Times New Roman" w:hAnsi="Times New Roman"/>
                <w:i/>
                <w:sz w:val="24"/>
                <w:szCs w:val="24"/>
              </w:rPr>
              <w:t>тей</w:t>
            </w:r>
          </w:p>
        </w:tc>
        <w:tc>
          <w:tcPr>
            <w:tcW w:w="1134" w:type="dxa"/>
          </w:tcPr>
          <w:p w:rsidR="00C57333" w:rsidRPr="00E53102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E53102" w:rsidRDefault="00E53102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102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C57333" w:rsidRPr="00E53102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E53102" w:rsidRDefault="00E53102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102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C57333" w:rsidRPr="00E53102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E53102" w:rsidRDefault="00904EDA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102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C57333" w:rsidRPr="00E53102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E53102" w:rsidRDefault="00E53102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10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C57333" w:rsidRPr="00E53102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E53102" w:rsidRDefault="00E53102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10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C57333" w:rsidRPr="007402C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7402C3" w:rsidRDefault="00E072A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2A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645" w:type="dxa"/>
            <w:vMerge/>
          </w:tcPr>
          <w:p w:rsidR="00C57333" w:rsidRPr="00AE7B82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333" w:rsidRPr="00AE7B82" w:rsidTr="002C116C">
        <w:tc>
          <w:tcPr>
            <w:tcW w:w="2235" w:type="dxa"/>
          </w:tcPr>
          <w:p w:rsidR="00C57333" w:rsidRPr="00E53102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3102">
              <w:rPr>
                <w:rFonts w:ascii="Times New Roman" w:hAnsi="Times New Roman"/>
                <w:b/>
                <w:i/>
                <w:sz w:val="24"/>
                <w:szCs w:val="24"/>
              </w:rPr>
              <w:t>Число дней, пр</w:t>
            </w:r>
            <w:r w:rsidRPr="00E5310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E53102">
              <w:rPr>
                <w:rFonts w:ascii="Times New Roman" w:hAnsi="Times New Roman"/>
                <w:b/>
                <w:i/>
                <w:sz w:val="24"/>
                <w:szCs w:val="24"/>
              </w:rPr>
              <w:t>веденных деть</w:t>
            </w:r>
            <w:r w:rsidR="002C116C">
              <w:rPr>
                <w:rFonts w:ascii="Times New Roman" w:hAnsi="Times New Roman"/>
                <w:b/>
                <w:i/>
                <w:sz w:val="24"/>
                <w:szCs w:val="24"/>
              </w:rPr>
              <w:t>ми в груп</w:t>
            </w:r>
            <w:r w:rsidRPr="00E53102">
              <w:rPr>
                <w:rFonts w:ascii="Times New Roman" w:hAnsi="Times New Roman"/>
                <w:b/>
                <w:i/>
                <w:sz w:val="24"/>
                <w:szCs w:val="24"/>
              </w:rPr>
              <w:t>пах</w:t>
            </w:r>
          </w:p>
        </w:tc>
        <w:tc>
          <w:tcPr>
            <w:tcW w:w="1134" w:type="dxa"/>
          </w:tcPr>
          <w:p w:rsidR="00C57333" w:rsidRPr="00E53102" w:rsidRDefault="00C57333" w:rsidP="002C1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E53102" w:rsidRDefault="00E53102" w:rsidP="002C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102">
              <w:rPr>
                <w:rFonts w:ascii="Times New Roman" w:hAnsi="Times New Roman"/>
                <w:b/>
                <w:sz w:val="24"/>
                <w:szCs w:val="24"/>
              </w:rPr>
              <w:t>24690</w:t>
            </w:r>
          </w:p>
        </w:tc>
        <w:tc>
          <w:tcPr>
            <w:tcW w:w="850" w:type="dxa"/>
          </w:tcPr>
          <w:p w:rsidR="00C57333" w:rsidRPr="00E53102" w:rsidRDefault="00C57333" w:rsidP="002C1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E53102" w:rsidRDefault="00E53102" w:rsidP="002C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102">
              <w:rPr>
                <w:rFonts w:ascii="Times New Roman" w:hAnsi="Times New Roman"/>
                <w:b/>
                <w:sz w:val="24"/>
                <w:szCs w:val="24"/>
              </w:rPr>
              <w:t>23801</w:t>
            </w:r>
          </w:p>
        </w:tc>
        <w:tc>
          <w:tcPr>
            <w:tcW w:w="992" w:type="dxa"/>
          </w:tcPr>
          <w:p w:rsidR="00C57333" w:rsidRPr="00E53102" w:rsidRDefault="00C57333" w:rsidP="002C1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E53102" w:rsidRDefault="00904EDA" w:rsidP="002C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102">
              <w:rPr>
                <w:rFonts w:ascii="Times New Roman" w:hAnsi="Times New Roman"/>
                <w:b/>
                <w:sz w:val="24"/>
                <w:szCs w:val="24"/>
              </w:rPr>
              <w:t>25918</w:t>
            </w:r>
          </w:p>
        </w:tc>
        <w:tc>
          <w:tcPr>
            <w:tcW w:w="1134" w:type="dxa"/>
          </w:tcPr>
          <w:p w:rsidR="00C57333" w:rsidRPr="00E53102" w:rsidRDefault="00C57333" w:rsidP="002C1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E53102" w:rsidRDefault="00E53102" w:rsidP="002C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102">
              <w:rPr>
                <w:rFonts w:ascii="Times New Roman" w:hAnsi="Times New Roman"/>
                <w:b/>
                <w:sz w:val="24"/>
                <w:szCs w:val="24"/>
              </w:rPr>
              <w:t>20861</w:t>
            </w:r>
          </w:p>
        </w:tc>
        <w:tc>
          <w:tcPr>
            <w:tcW w:w="993" w:type="dxa"/>
          </w:tcPr>
          <w:p w:rsidR="00C57333" w:rsidRPr="00E53102" w:rsidRDefault="00C57333" w:rsidP="002C1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E53102" w:rsidRDefault="00E53102" w:rsidP="002C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102">
              <w:rPr>
                <w:rFonts w:ascii="Times New Roman" w:hAnsi="Times New Roman"/>
                <w:b/>
                <w:sz w:val="24"/>
                <w:szCs w:val="24"/>
              </w:rPr>
              <w:t>20689</w:t>
            </w:r>
          </w:p>
        </w:tc>
        <w:tc>
          <w:tcPr>
            <w:tcW w:w="992" w:type="dxa"/>
          </w:tcPr>
          <w:p w:rsidR="00C57333" w:rsidRPr="007402C3" w:rsidRDefault="00C57333" w:rsidP="002C1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C57333" w:rsidRPr="007402C3" w:rsidRDefault="00904EDA" w:rsidP="002C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04EDA">
              <w:rPr>
                <w:rFonts w:ascii="Times New Roman" w:hAnsi="Times New Roman"/>
                <w:b/>
                <w:sz w:val="24"/>
                <w:szCs w:val="24"/>
              </w:rPr>
              <w:t>21899</w:t>
            </w:r>
          </w:p>
        </w:tc>
        <w:tc>
          <w:tcPr>
            <w:tcW w:w="1645" w:type="dxa"/>
            <w:vMerge/>
          </w:tcPr>
          <w:p w:rsidR="00C57333" w:rsidRPr="00AE7B82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333" w:rsidRPr="00AE7B82" w:rsidTr="002C116C">
        <w:tc>
          <w:tcPr>
            <w:tcW w:w="2235" w:type="dxa"/>
          </w:tcPr>
          <w:p w:rsidR="00C57333" w:rsidRPr="000C5B3B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5B3B">
              <w:rPr>
                <w:rFonts w:ascii="Times New Roman" w:hAnsi="Times New Roman"/>
                <w:b/>
                <w:i/>
                <w:sz w:val="24"/>
                <w:szCs w:val="24"/>
              </w:rPr>
              <w:t>Число дней, пр</w:t>
            </w:r>
            <w:r w:rsidRPr="000C5B3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C5B3B">
              <w:rPr>
                <w:rFonts w:ascii="Times New Roman" w:hAnsi="Times New Roman"/>
                <w:b/>
                <w:i/>
                <w:sz w:val="24"/>
                <w:szCs w:val="24"/>
              </w:rPr>
              <w:t>пущенных детьми - всего:</w:t>
            </w:r>
          </w:p>
        </w:tc>
        <w:tc>
          <w:tcPr>
            <w:tcW w:w="1134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0C5B3B" w:rsidRDefault="000C5B3B" w:rsidP="002C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3B">
              <w:rPr>
                <w:rFonts w:ascii="Times New Roman" w:hAnsi="Times New Roman"/>
                <w:b/>
                <w:sz w:val="24"/>
                <w:szCs w:val="24"/>
              </w:rPr>
              <w:t>10627</w:t>
            </w:r>
          </w:p>
        </w:tc>
        <w:tc>
          <w:tcPr>
            <w:tcW w:w="850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0C5B3B" w:rsidRDefault="000C5B3B" w:rsidP="002C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3B">
              <w:rPr>
                <w:rFonts w:ascii="Times New Roman" w:hAnsi="Times New Roman"/>
                <w:b/>
                <w:sz w:val="24"/>
                <w:szCs w:val="24"/>
              </w:rPr>
              <w:t>9218</w:t>
            </w:r>
          </w:p>
        </w:tc>
        <w:tc>
          <w:tcPr>
            <w:tcW w:w="992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0C5B3B" w:rsidRDefault="00DC4D1A" w:rsidP="002C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3B">
              <w:rPr>
                <w:rFonts w:ascii="Times New Roman" w:hAnsi="Times New Roman"/>
                <w:b/>
                <w:sz w:val="24"/>
                <w:szCs w:val="24"/>
              </w:rPr>
              <w:t>7625</w:t>
            </w:r>
          </w:p>
        </w:tc>
        <w:tc>
          <w:tcPr>
            <w:tcW w:w="1134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0C5B3B" w:rsidRDefault="000C5B3B" w:rsidP="002C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3B">
              <w:rPr>
                <w:rFonts w:ascii="Times New Roman" w:hAnsi="Times New Roman"/>
                <w:b/>
                <w:sz w:val="24"/>
                <w:szCs w:val="24"/>
              </w:rPr>
              <w:t>7720</w:t>
            </w:r>
          </w:p>
        </w:tc>
        <w:tc>
          <w:tcPr>
            <w:tcW w:w="993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0C5B3B" w:rsidRDefault="000C5B3B" w:rsidP="002C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3B">
              <w:rPr>
                <w:rFonts w:ascii="Times New Roman" w:hAnsi="Times New Roman"/>
                <w:b/>
                <w:sz w:val="24"/>
                <w:szCs w:val="24"/>
              </w:rPr>
              <w:t>7395</w:t>
            </w:r>
          </w:p>
        </w:tc>
        <w:tc>
          <w:tcPr>
            <w:tcW w:w="992" w:type="dxa"/>
          </w:tcPr>
          <w:p w:rsidR="00C57333" w:rsidRPr="007402C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C57333" w:rsidRPr="007402C3" w:rsidRDefault="00DC4D1A" w:rsidP="002C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C4D1A">
              <w:rPr>
                <w:rFonts w:ascii="Times New Roman" w:hAnsi="Times New Roman"/>
                <w:b/>
                <w:sz w:val="24"/>
                <w:szCs w:val="24"/>
              </w:rPr>
              <w:t>5007</w:t>
            </w:r>
          </w:p>
        </w:tc>
        <w:tc>
          <w:tcPr>
            <w:tcW w:w="1645" w:type="dxa"/>
            <w:vMerge/>
          </w:tcPr>
          <w:p w:rsidR="00C57333" w:rsidRPr="00AE7B82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333" w:rsidRPr="00AE7B82" w:rsidTr="002C116C">
        <w:tc>
          <w:tcPr>
            <w:tcW w:w="2235" w:type="dxa"/>
          </w:tcPr>
          <w:p w:rsidR="00C57333" w:rsidRPr="000C5B3B" w:rsidRDefault="00C57333" w:rsidP="00AE7B8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5B3B">
              <w:rPr>
                <w:rFonts w:ascii="Times New Roman" w:hAnsi="Times New Roman"/>
                <w:i/>
                <w:sz w:val="24"/>
                <w:szCs w:val="24"/>
              </w:rPr>
              <w:t>из них по болезни</w:t>
            </w:r>
          </w:p>
        </w:tc>
        <w:tc>
          <w:tcPr>
            <w:tcW w:w="1134" w:type="dxa"/>
          </w:tcPr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850" w:type="dxa"/>
          </w:tcPr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1671</w:t>
            </w:r>
          </w:p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</w:t>
            </w:r>
          </w:p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970</w:t>
            </w:r>
          </w:p>
          <w:p w:rsidR="00C57333" w:rsidRPr="000C5B3B" w:rsidRDefault="00C57333" w:rsidP="00AE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1296</w:t>
            </w:r>
          </w:p>
          <w:p w:rsidR="00C57333" w:rsidRPr="000C5B3B" w:rsidRDefault="00C57333" w:rsidP="00AE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7333" w:rsidRPr="007402C3" w:rsidRDefault="000C5B3B" w:rsidP="000C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4D1A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1645" w:type="dxa"/>
            <w:vMerge/>
          </w:tcPr>
          <w:p w:rsidR="00C57333" w:rsidRPr="00AE7B82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333" w:rsidRPr="00AE7B82" w:rsidTr="002C116C">
        <w:tc>
          <w:tcPr>
            <w:tcW w:w="2235" w:type="dxa"/>
          </w:tcPr>
          <w:p w:rsidR="00C57333" w:rsidRPr="000C5B3B" w:rsidRDefault="00C57333" w:rsidP="00AE7B8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5B3B">
              <w:rPr>
                <w:rFonts w:ascii="Times New Roman" w:hAnsi="Times New Roman"/>
                <w:i/>
                <w:sz w:val="24"/>
                <w:szCs w:val="24"/>
              </w:rPr>
              <w:t>по другим прич</w:t>
            </w:r>
            <w:r w:rsidRPr="000C5B3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C5B3B">
              <w:rPr>
                <w:rFonts w:ascii="Times New Roman" w:hAnsi="Times New Roman"/>
                <w:i/>
                <w:sz w:val="24"/>
                <w:szCs w:val="24"/>
              </w:rPr>
              <w:t>нам</w:t>
            </w:r>
          </w:p>
        </w:tc>
        <w:tc>
          <w:tcPr>
            <w:tcW w:w="1134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9129</w:t>
            </w:r>
          </w:p>
        </w:tc>
        <w:tc>
          <w:tcPr>
            <w:tcW w:w="850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7547</w:t>
            </w:r>
          </w:p>
        </w:tc>
        <w:tc>
          <w:tcPr>
            <w:tcW w:w="992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5875</w:t>
            </w:r>
          </w:p>
        </w:tc>
        <w:tc>
          <w:tcPr>
            <w:tcW w:w="1134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6750</w:t>
            </w:r>
          </w:p>
        </w:tc>
        <w:tc>
          <w:tcPr>
            <w:tcW w:w="993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6099</w:t>
            </w:r>
          </w:p>
        </w:tc>
        <w:tc>
          <w:tcPr>
            <w:tcW w:w="992" w:type="dxa"/>
          </w:tcPr>
          <w:p w:rsidR="00C57333" w:rsidRPr="007402C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5B3B" w:rsidRPr="00DC4D1A" w:rsidRDefault="000C5B3B" w:rsidP="000C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1A">
              <w:rPr>
                <w:rFonts w:ascii="Times New Roman" w:hAnsi="Times New Roman"/>
                <w:sz w:val="24"/>
                <w:szCs w:val="24"/>
              </w:rPr>
              <w:t>3702</w:t>
            </w:r>
          </w:p>
          <w:p w:rsidR="00C57333" w:rsidRPr="007402C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5" w:type="dxa"/>
            <w:vMerge/>
          </w:tcPr>
          <w:p w:rsidR="00C57333" w:rsidRPr="00AE7B82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333" w:rsidRPr="00AE7B82" w:rsidTr="002C116C">
        <w:tc>
          <w:tcPr>
            <w:tcW w:w="2235" w:type="dxa"/>
          </w:tcPr>
          <w:p w:rsidR="00C57333" w:rsidRPr="008C6F73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6F73">
              <w:rPr>
                <w:rFonts w:ascii="Times New Roman" w:hAnsi="Times New Roman"/>
                <w:b/>
                <w:i/>
                <w:sz w:val="24"/>
                <w:szCs w:val="24"/>
              </w:rPr>
              <w:t>% посещаемости</w:t>
            </w:r>
          </w:p>
        </w:tc>
        <w:tc>
          <w:tcPr>
            <w:tcW w:w="1134" w:type="dxa"/>
          </w:tcPr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8C6F73" w:rsidRDefault="008C6F7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73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8C6F73" w:rsidRDefault="008C6F7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73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8C6F73" w:rsidRDefault="008C6F7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73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8C6F73" w:rsidRDefault="008C6F7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7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8C6F73" w:rsidRDefault="008C6F7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7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8C6F73" w:rsidRDefault="008C6F7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73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645" w:type="dxa"/>
            <w:vMerge/>
          </w:tcPr>
          <w:p w:rsidR="00C57333" w:rsidRPr="00AE7B82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 случаев заболеваний</w:t>
      </w:r>
    </w:p>
    <w:p w:rsidR="00C57333" w:rsidRPr="00626AF4" w:rsidRDefault="00C57333" w:rsidP="00ED60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1"/>
        <w:gridCol w:w="1009"/>
        <w:gridCol w:w="1011"/>
        <w:gridCol w:w="1160"/>
        <w:gridCol w:w="861"/>
        <w:gridCol w:w="1011"/>
        <w:gridCol w:w="1105"/>
        <w:gridCol w:w="1665"/>
      </w:tblGrid>
      <w:tr w:rsidR="00C57333" w:rsidRPr="007402C3" w:rsidTr="002C116C">
        <w:trPr>
          <w:trHeight w:val="138"/>
        </w:trPr>
        <w:tc>
          <w:tcPr>
            <w:tcW w:w="2031" w:type="dxa"/>
            <w:vMerge w:val="restart"/>
          </w:tcPr>
          <w:p w:rsidR="00C57333" w:rsidRPr="00DC4D1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DC4D1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D1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0" w:type="dxa"/>
            <w:gridSpan w:val="3"/>
          </w:tcPr>
          <w:p w:rsidR="00C57333" w:rsidRPr="00DC4D1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DC4D1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D1A">
              <w:rPr>
                <w:rFonts w:ascii="Times New Roman" w:hAnsi="Times New Roman"/>
                <w:b/>
                <w:sz w:val="24"/>
                <w:szCs w:val="24"/>
              </w:rPr>
              <w:t>Всего по ДОУ</w:t>
            </w:r>
          </w:p>
        </w:tc>
        <w:tc>
          <w:tcPr>
            <w:tcW w:w="2977" w:type="dxa"/>
            <w:gridSpan w:val="3"/>
          </w:tcPr>
          <w:p w:rsidR="00C57333" w:rsidRPr="00DC4D1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1A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детьми в возрасте 3 года и старше </w:t>
            </w:r>
            <w:r w:rsidRPr="00DC4D1A">
              <w:rPr>
                <w:rFonts w:ascii="Times New Roman" w:hAnsi="Times New Roman"/>
                <w:sz w:val="24"/>
                <w:szCs w:val="24"/>
              </w:rPr>
              <w:t>(дошкольный возраст)</w:t>
            </w:r>
          </w:p>
        </w:tc>
        <w:tc>
          <w:tcPr>
            <w:tcW w:w="1665" w:type="dxa"/>
            <w:vMerge w:val="restart"/>
          </w:tcPr>
          <w:p w:rsidR="00C57333" w:rsidRPr="00DC4D1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DC4D1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D1A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57333" w:rsidRPr="007402C3" w:rsidTr="002C116C">
        <w:trPr>
          <w:trHeight w:val="138"/>
        </w:trPr>
        <w:tc>
          <w:tcPr>
            <w:tcW w:w="2031" w:type="dxa"/>
            <w:vMerge/>
          </w:tcPr>
          <w:p w:rsidR="00C57333" w:rsidRPr="007402C3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C57333" w:rsidRPr="00DC4D1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D1A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11" w:type="dxa"/>
          </w:tcPr>
          <w:p w:rsidR="00C57333" w:rsidRPr="00DC4D1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D1A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60" w:type="dxa"/>
          </w:tcPr>
          <w:p w:rsidR="00C57333" w:rsidRPr="00DC4D1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D1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61" w:type="dxa"/>
          </w:tcPr>
          <w:p w:rsidR="00C57333" w:rsidRPr="00DC4D1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D1A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11" w:type="dxa"/>
          </w:tcPr>
          <w:p w:rsidR="00C57333" w:rsidRPr="00DC4D1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D1A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05" w:type="dxa"/>
          </w:tcPr>
          <w:p w:rsidR="00C57333" w:rsidRPr="00DC4D1A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D1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665" w:type="dxa"/>
            <w:vMerge/>
          </w:tcPr>
          <w:p w:rsidR="00C57333" w:rsidRPr="007402C3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7333" w:rsidRPr="007402C3" w:rsidTr="002C116C">
        <w:tc>
          <w:tcPr>
            <w:tcW w:w="2031" w:type="dxa"/>
          </w:tcPr>
          <w:p w:rsidR="00C57333" w:rsidRPr="000C5B3B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5B3B">
              <w:rPr>
                <w:rFonts w:ascii="Times New Roman" w:hAnsi="Times New Roman"/>
                <w:i/>
                <w:sz w:val="24"/>
                <w:szCs w:val="24"/>
              </w:rPr>
              <w:t>Численность д</w:t>
            </w:r>
            <w:r w:rsidRPr="000C5B3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C5B3B">
              <w:rPr>
                <w:rFonts w:ascii="Times New Roman" w:hAnsi="Times New Roman"/>
                <w:i/>
                <w:sz w:val="24"/>
                <w:szCs w:val="24"/>
              </w:rPr>
              <w:t>тей</w:t>
            </w:r>
          </w:p>
        </w:tc>
        <w:tc>
          <w:tcPr>
            <w:tcW w:w="1009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011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60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C5B3B" w:rsidRDefault="00E072A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61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11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05" w:type="dxa"/>
          </w:tcPr>
          <w:p w:rsidR="00C57333" w:rsidRPr="007402C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7402C3" w:rsidRDefault="00E072A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2A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665" w:type="dxa"/>
            <w:vMerge/>
          </w:tcPr>
          <w:p w:rsidR="00C57333" w:rsidRPr="007402C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7333" w:rsidRPr="007402C3" w:rsidTr="002C116C">
        <w:tc>
          <w:tcPr>
            <w:tcW w:w="2031" w:type="dxa"/>
          </w:tcPr>
          <w:p w:rsidR="00C57333" w:rsidRPr="000C5B3B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5B3B">
              <w:rPr>
                <w:rFonts w:ascii="Times New Roman" w:hAnsi="Times New Roman"/>
                <w:b/>
                <w:i/>
                <w:sz w:val="24"/>
                <w:szCs w:val="24"/>
              </w:rPr>
              <w:t>Всего случаев заболеваний</w:t>
            </w:r>
          </w:p>
        </w:tc>
        <w:tc>
          <w:tcPr>
            <w:tcW w:w="1009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B3B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1011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B3B">
              <w:rPr>
                <w:rFonts w:ascii="Times New Roman" w:hAnsi="Times New Roman"/>
                <w:b/>
                <w:sz w:val="24"/>
                <w:szCs w:val="24"/>
              </w:rPr>
              <w:t>289</w:t>
            </w:r>
          </w:p>
        </w:tc>
        <w:tc>
          <w:tcPr>
            <w:tcW w:w="1160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0C5B3B" w:rsidRDefault="00E53102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B3B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861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B3B">
              <w:rPr>
                <w:rFonts w:ascii="Times New Roman" w:hAnsi="Times New Roman"/>
                <w:b/>
                <w:sz w:val="24"/>
                <w:szCs w:val="24"/>
              </w:rPr>
              <w:t>298</w:t>
            </w:r>
          </w:p>
        </w:tc>
        <w:tc>
          <w:tcPr>
            <w:tcW w:w="1011" w:type="dxa"/>
          </w:tcPr>
          <w:p w:rsidR="00C57333" w:rsidRPr="000C5B3B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0C5B3B" w:rsidRDefault="000C5B3B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B3B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1105" w:type="dxa"/>
          </w:tcPr>
          <w:p w:rsidR="00C57333" w:rsidRPr="007402C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C57333" w:rsidRPr="007402C3" w:rsidRDefault="00E53102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53102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665" w:type="dxa"/>
            <w:vMerge/>
          </w:tcPr>
          <w:p w:rsidR="00C57333" w:rsidRPr="007402C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57333" w:rsidRPr="007402C3" w:rsidTr="002C116C">
        <w:tc>
          <w:tcPr>
            <w:tcW w:w="2031" w:type="dxa"/>
          </w:tcPr>
          <w:p w:rsidR="00C57333" w:rsidRPr="008C6F73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6F73">
              <w:rPr>
                <w:rFonts w:ascii="Times New Roman" w:hAnsi="Times New Roman"/>
                <w:i/>
                <w:sz w:val="24"/>
                <w:szCs w:val="24"/>
              </w:rPr>
              <w:t>Пропущено дней по болезни одним ребенком</w:t>
            </w:r>
          </w:p>
        </w:tc>
        <w:tc>
          <w:tcPr>
            <w:tcW w:w="1009" w:type="dxa"/>
          </w:tcPr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8C6F73" w:rsidRDefault="008C6F7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73">
              <w:rPr>
                <w:rFonts w:ascii="Times New Roman" w:hAnsi="Times New Roman"/>
                <w:sz w:val="24"/>
                <w:szCs w:val="24"/>
              </w:rPr>
              <w:t>14</w:t>
            </w:r>
            <w:r w:rsidR="00C57333" w:rsidRPr="008C6F73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011" w:type="dxa"/>
          </w:tcPr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8C6F73" w:rsidRDefault="008C6F7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73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60" w:type="dxa"/>
          </w:tcPr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8C6F73" w:rsidRDefault="008C6F7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</w:tcPr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8C6F73" w:rsidRDefault="008C6F7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73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011" w:type="dxa"/>
          </w:tcPr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8C6F73" w:rsidRDefault="008C6F7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73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05" w:type="dxa"/>
          </w:tcPr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8C6F7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8C6F73" w:rsidRDefault="008C6F7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vMerge/>
          </w:tcPr>
          <w:p w:rsidR="00C57333" w:rsidRPr="007402C3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57333" w:rsidRPr="007402C3" w:rsidRDefault="00C57333" w:rsidP="00ED607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7333" w:rsidRPr="000E0CDF" w:rsidRDefault="00C57333" w:rsidP="00ED60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E0CDF">
        <w:rPr>
          <w:rFonts w:ascii="Times New Roman" w:hAnsi="Times New Roman"/>
          <w:b/>
          <w:sz w:val="24"/>
          <w:szCs w:val="24"/>
        </w:rPr>
        <w:t>Распределение детей по группам здоровья</w:t>
      </w:r>
    </w:p>
    <w:p w:rsidR="00C57333" w:rsidRPr="000E0CDF" w:rsidRDefault="00C57333" w:rsidP="00ED60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5"/>
        <w:gridCol w:w="703"/>
        <w:gridCol w:w="704"/>
        <w:gridCol w:w="750"/>
        <w:gridCol w:w="750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C57333" w:rsidRPr="000E0CDF" w:rsidTr="00AE7B82">
        <w:trPr>
          <w:trHeight w:val="138"/>
        </w:trPr>
        <w:tc>
          <w:tcPr>
            <w:tcW w:w="1406" w:type="dxa"/>
            <w:vMerge w:val="restart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07" w:type="dxa"/>
            <w:gridSpan w:val="2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 xml:space="preserve">детей </w:t>
            </w:r>
          </w:p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>в ДОУ</w:t>
            </w:r>
          </w:p>
        </w:tc>
        <w:tc>
          <w:tcPr>
            <w:tcW w:w="1408" w:type="dxa"/>
            <w:gridSpan w:val="2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>Количество не боле</w:t>
            </w: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>ших детей</w:t>
            </w:r>
          </w:p>
        </w:tc>
        <w:tc>
          <w:tcPr>
            <w:tcW w:w="1408" w:type="dxa"/>
            <w:gridSpan w:val="2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 xml:space="preserve">С 1 </w:t>
            </w:r>
          </w:p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 xml:space="preserve">группой </w:t>
            </w:r>
          </w:p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1408" w:type="dxa"/>
            <w:gridSpan w:val="2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>Со 2 гру</w:t>
            </w: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>пой здор</w:t>
            </w: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>вья</w:t>
            </w:r>
          </w:p>
        </w:tc>
        <w:tc>
          <w:tcPr>
            <w:tcW w:w="1408" w:type="dxa"/>
            <w:gridSpan w:val="2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>С 3</w:t>
            </w:r>
          </w:p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 xml:space="preserve"> группой здоровья</w:t>
            </w:r>
          </w:p>
        </w:tc>
        <w:tc>
          <w:tcPr>
            <w:tcW w:w="1408" w:type="dxa"/>
            <w:gridSpan w:val="2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 xml:space="preserve">С 4 </w:t>
            </w:r>
          </w:p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F">
              <w:rPr>
                <w:rFonts w:ascii="Times New Roman" w:hAnsi="Times New Roman"/>
                <w:b/>
                <w:sz w:val="24"/>
                <w:szCs w:val="24"/>
              </w:rPr>
              <w:t>группой здоровья</w:t>
            </w:r>
          </w:p>
        </w:tc>
      </w:tr>
      <w:tr w:rsidR="00C57333" w:rsidRPr="000E0CDF" w:rsidTr="00AE7B82">
        <w:trPr>
          <w:trHeight w:val="276"/>
        </w:trPr>
        <w:tc>
          <w:tcPr>
            <w:tcW w:w="1406" w:type="dxa"/>
            <w:vMerge/>
          </w:tcPr>
          <w:p w:rsidR="00C57333" w:rsidRPr="000E0CDF" w:rsidRDefault="00C57333" w:rsidP="00AE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CDF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CDF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CDF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CDF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CDF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CDF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CDF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CDF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CDF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CDF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CDF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CDF">
              <w:rPr>
                <w:rFonts w:ascii="Times New Roman" w:hAnsi="Times New Roman"/>
                <w:b/>
              </w:rPr>
              <w:t>2015</w:t>
            </w:r>
          </w:p>
        </w:tc>
      </w:tr>
      <w:tr w:rsidR="00C57333" w:rsidRPr="00AE7B82" w:rsidTr="00AE7B82">
        <w:tc>
          <w:tcPr>
            <w:tcW w:w="1406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CDF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03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E0CDF" w:rsidRDefault="008C6F7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CD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E0CDF" w:rsidRDefault="000E0CDF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CD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E0CDF" w:rsidRDefault="000E0CDF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C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E0CDF" w:rsidRDefault="000E0CDF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CD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E0CDF" w:rsidRDefault="000E0CDF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C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E0CDF" w:rsidRDefault="000E0CDF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CD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E0CDF" w:rsidRDefault="000E0CDF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CD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E0CDF" w:rsidRDefault="000E0CDF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CD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E0CDF" w:rsidRDefault="000E0CDF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E0CDF" w:rsidRDefault="000E0CDF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C57333" w:rsidRPr="000E0CDF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AE7B82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D8">
        <w:rPr>
          <w:rFonts w:ascii="Times New Roman" w:hAnsi="Times New Roman"/>
          <w:sz w:val="24"/>
          <w:szCs w:val="24"/>
        </w:rPr>
        <w:t xml:space="preserve">Число заболеваний </w:t>
      </w:r>
      <w:r>
        <w:rPr>
          <w:rFonts w:ascii="Times New Roman" w:hAnsi="Times New Roman"/>
          <w:sz w:val="24"/>
          <w:szCs w:val="24"/>
        </w:rPr>
        <w:t xml:space="preserve">выросло, но незначительно – на </w:t>
      </w:r>
      <w:r w:rsidR="000E0CDF" w:rsidRPr="000E0CDF">
        <w:rPr>
          <w:rFonts w:ascii="Times New Roman" w:hAnsi="Times New Roman"/>
          <w:sz w:val="24"/>
          <w:szCs w:val="24"/>
        </w:rPr>
        <w:t>4</w:t>
      </w:r>
      <w:r w:rsidRPr="000E0CDF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 но и количество детей выр</w:t>
      </w:r>
      <w:r w:rsidR="003C4017">
        <w:rPr>
          <w:rFonts w:ascii="Times New Roman" w:hAnsi="Times New Roman"/>
          <w:sz w:val="24"/>
          <w:szCs w:val="24"/>
        </w:rPr>
        <w:t xml:space="preserve">осло – </w:t>
      </w:r>
      <w:r w:rsidR="0035683F" w:rsidRPr="0035683F">
        <w:rPr>
          <w:rFonts w:ascii="Times New Roman" w:hAnsi="Times New Roman"/>
          <w:sz w:val="24"/>
          <w:szCs w:val="24"/>
        </w:rPr>
        <w:t xml:space="preserve">с </w:t>
      </w:r>
      <w:r w:rsidR="003C4017" w:rsidRPr="0035683F">
        <w:rPr>
          <w:rFonts w:ascii="Times New Roman" w:hAnsi="Times New Roman"/>
          <w:sz w:val="24"/>
          <w:szCs w:val="24"/>
        </w:rPr>
        <w:t>1</w:t>
      </w:r>
      <w:r w:rsidR="0035683F" w:rsidRPr="0035683F">
        <w:rPr>
          <w:rFonts w:ascii="Times New Roman" w:hAnsi="Times New Roman"/>
          <w:sz w:val="24"/>
          <w:szCs w:val="24"/>
        </w:rPr>
        <w:t>43</w:t>
      </w:r>
      <w:r w:rsidR="003C4017" w:rsidRPr="0035683F">
        <w:rPr>
          <w:rFonts w:ascii="Times New Roman" w:hAnsi="Times New Roman"/>
          <w:sz w:val="24"/>
          <w:szCs w:val="24"/>
        </w:rPr>
        <w:t xml:space="preserve"> в 2013 году до </w:t>
      </w:r>
      <w:r w:rsidR="0035683F" w:rsidRPr="0035683F">
        <w:rPr>
          <w:rFonts w:ascii="Times New Roman" w:hAnsi="Times New Roman"/>
          <w:sz w:val="24"/>
          <w:szCs w:val="24"/>
        </w:rPr>
        <w:t xml:space="preserve">166 </w:t>
      </w:r>
      <w:r w:rsidRPr="0035683F">
        <w:rPr>
          <w:rFonts w:ascii="Times New Roman" w:hAnsi="Times New Roman"/>
          <w:sz w:val="24"/>
          <w:szCs w:val="24"/>
        </w:rPr>
        <w:t xml:space="preserve"> в 2015 году.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5683F">
        <w:rPr>
          <w:rFonts w:ascii="Times New Roman" w:hAnsi="Times New Roman"/>
          <w:sz w:val="24"/>
          <w:szCs w:val="24"/>
        </w:rPr>
        <w:t xml:space="preserve">Уменьшилось число простудных заболеваний (ОРВИ) – с </w:t>
      </w:r>
      <w:r w:rsidR="0035683F" w:rsidRPr="0035683F">
        <w:rPr>
          <w:rFonts w:ascii="Times New Roman" w:hAnsi="Times New Roman"/>
          <w:sz w:val="24"/>
          <w:szCs w:val="24"/>
        </w:rPr>
        <w:t>306</w:t>
      </w:r>
      <w:r w:rsidRPr="0035683F">
        <w:rPr>
          <w:rFonts w:ascii="Times New Roman" w:hAnsi="Times New Roman"/>
          <w:sz w:val="24"/>
          <w:szCs w:val="24"/>
        </w:rPr>
        <w:t xml:space="preserve"> до </w:t>
      </w:r>
      <w:r w:rsidR="0035683F" w:rsidRPr="0035683F">
        <w:rPr>
          <w:rFonts w:ascii="Times New Roman" w:hAnsi="Times New Roman"/>
          <w:sz w:val="24"/>
          <w:szCs w:val="24"/>
        </w:rPr>
        <w:t>205</w:t>
      </w:r>
      <w:r w:rsidRPr="0035683F">
        <w:rPr>
          <w:rFonts w:ascii="Times New Roman" w:hAnsi="Times New Roman"/>
          <w:sz w:val="24"/>
          <w:szCs w:val="24"/>
        </w:rPr>
        <w:t xml:space="preserve">, но увеличилось число других заболеваний – с </w:t>
      </w:r>
      <w:r w:rsidR="0035683F" w:rsidRPr="0035683F">
        <w:rPr>
          <w:rFonts w:ascii="Times New Roman" w:hAnsi="Times New Roman"/>
          <w:sz w:val="24"/>
          <w:szCs w:val="24"/>
        </w:rPr>
        <w:t>80</w:t>
      </w:r>
      <w:r w:rsidRPr="0035683F">
        <w:rPr>
          <w:rFonts w:ascii="Times New Roman" w:hAnsi="Times New Roman"/>
          <w:sz w:val="24"/>
          <w:szCs w:val="24"/>
        </w:rPr>
        <w:t xml:space="preserve"> до </w:t>
      </w:r>
      <w:r w:rsidR="0035683F" w:rsidRPr="0035683F">
        <w:rPr>
          <w:rFonts w:ascii="Times New Roman" w:hAnsi="Times New Roman"/>
          <w:sz w:val="24"/>
          <w:szCs w:val="24"/>
        </w:rPr>
        <w:t>98</w:t>
      </w:r>
      <w:r w:rsidRPr="003568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число заболеваемости влияет, кроме отсутствия детского коллективного иммунитета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щиты против вируса простудных заболеваний, количество групп детей раннего и младшего возраста, в которых малыши чаще и длительнее болеют, особенно в период адаптации к ДОУ.</w:t>
      </w:r>
    </w:p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35683F" w:rsidRDefault="00C57333" w:rsidP="00ED60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83F">
        <w:rPr>
          <w:rFonts w:ascii="Times New Roman" w:hAnsi="Times New Roman"/>
          <w:b/>
          <w:sz w:val="24"/>
          <w:szCs w:val="24"/>
        </w:rPr>
        <w:t>Адаптация вновь поступивших воспитанников к ДОУ</w:t>
      </w:r>
    </w:p>
    <w:p w:rsidR="00C57333" w:rsidRPr="00BE5C76" w:rsidRDefault="00C57333" w:rsidP="00ED60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6"/>
        <w:gridCol w:w="698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57333" w:rsidRPr="00BE5C76" w:rsidTr="00AE7B82">
        <w:tc>
          <w:tcPr>
            <w:tcW w:w="1486" w:type="dxa"/>
            <w:vMerge w:val="restart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2094" w:type="dxa"/>
            <w:gridSpan w:val="3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Всего поступило детей в ДОУ</w:t>
            </w:r>
          </w:p>
        </w:tc>
        <w:tc>
          <w:tcPr>
            <w:tcW w:w="2091" w:type="dxa"/>
            <w:gridSpan w:val="3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Легкая степень адаптации</w:t>
            </w:r>
          </w:p>
        </w:tc>
        <w:tc>
          <w:tcPr>
            <w:tcW w:w="2091" w:type="dxa"/>
            <w:gridSpan w:val="3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Средняя степень адаптации</w:t>
            </w:r>
          </w:p>
        </w:tc>
        <w:tc>
          <w:tcPr>
            <w:tcW w:w="2091" w:type="dxa"/>
            <w:gridSpan w:val="3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Тяжелая степень адаптации</w:t>
            </w:r>
          </w:p>
        </w:tc>
      </w:tr>
      <w:tr w:rsidR="00C57333" w:rsidRPr="00BE5C76" w:rsidTr="00AE7B82">
        <w:tc>
          <w:tcPr>
            <w:tcW w:w="1486" w:type="dxa"/>
            <w:vMerge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698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98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F5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C57333" w:rsidRPr="00BE5C76" w:rsidTr="00AE7B82">
        <w:tc>
          <w:tcPr>
            <w:tcW w:w="1486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698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8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8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4</w:t>
            </w:r>
            <w:r w:rsidR="004152F5" w:rsidRPr="00415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7333" w:rsidRPr="00AE7B82" w:rsidTr="00AE7B82">
        <w:tc>
          <w:tcPr>
            <w:tcW w:w="1486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от общего количества детей</w:t>
            </w:r>
          </w:p>
        </w:tc>
        <w:tc>
          <w:tcPr>
            <w:tcW w:w="698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</w:tcPr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4152F5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7" w:type="dxa"/>
          </w:tcPr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7" w:type="dxa"/>
          </w:tcPr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7" w:type="dxa"/>
          </w:tcPr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7" w:type="dxa"/>
          </w:tcPr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7" w:type="dxa"/>
          </w:tcPr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7" w:type="dxa"/>
          </w:tcPr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</w:tcPr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5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BE5C76" w:rsidRDefault="00C57333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7333" w:rsidRPr="00AE7B82" w:rsidRDefault="004152F5" w:rsidP="00AE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Быстрая и безболезненная адаптация детей к условиям детского сада объясняется благопр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ятным эмоционально-психологическим климатом в группах раннего и младшего возраста, те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ным взаимодействием педагогов между собой и с родителями.</w:t>
      </w:r>
    </w:p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Наблюдается снижение количества заболеваний гастроэнтеритами </w:t>
      </w:r>
      <w:r w:rsidRPr="0035683F">
        <w:rPr>
          <w:rFonts w:ascii="Times New Roman" w:hAnsi="Times New Roman"/>
          <w:sz w:val="24"/>
          <w:szCs w:val="24"/>
        </w:rPr>
        <w:t xml:space="preserve">(с </w:t>
      </w:r>
      <w:r w:rsidR="0035683F" w:rsidRPr="0035683F">
        <w:rPr>
          <w:rFonts w:ascii="Times New Roman" w:hAnsi="Times New Roman"/>
          <w:sz w:val="24"/>
          <w:szCs w:val="24"/>
        </w:rPr>
        <w:t>7</w:t>
      </w:r>
      <w:r w:rsidRPr="0035683F">
        <w:rPr>
          <w:rFonts w:ascii="Times New Roman" w:hAnsi="Times New Roman"/>
          <w:sz w:val="24"/>
          <w:szCs w:val="24"/>
        </w:rPr>
        <w:t xml:space="preserve"> до </w:t>
      </w:r>
      <w:r w:rsidR="0035683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). Это свидетел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ствует о хорошем качестве организации питания в детском саду, а также более внимательном отношении к питанию родителями воспитанников.</w:t>
      </w:r>
    </w:p>
    <w:p w:rsidR="00C57333" w:rsidRDefault="00C57333" w:rsidP="00E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Default="00C57333" w:rsidP="00ED60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осуществления образовательного процесса</w:t>
      </w:r>
    </w:p>
    <w:p w:rsidR="00C57333" w:rsidRDefault="00C57333" w:rsidP="00ED60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333" w:rsidRDefault="00C57333" w:rsidP="00ED607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C57333" w:rsidRPr="00510EEB" w:rsidRDefault="00C57333" w:rsidP="00510EE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7333" w:rsidRDefault="00C57333" w:rsidP="0051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EEB">
        <w:rPr>
          <w:rFonts w:ascii="Times New Roman" w:hAnsi="Times New Roman"/>
          <w:sz w:val="24"/>
          <w:szCs w:val="24"/>
        </w:rPr>
        <w:t>Одним из ключевых моментов в реализации поставленных задач является наличие стабильн</w:t>
      </w:r>
      <w:r w:rsidRPr="00510EEB">
        <w:rPr>
          <w:rFonts w:ascii="Times New Roman" w:hAnsi="Times New Roman"/>
          <w:sz w:val="24"/>
          <w:szCs w:val="24"/>
        </w:rPr>
        <w:t>о</w:t>
      </w:r>
      <w:r w:rsidRPr="00510EEB">
        <w:rPr>
          <w:rFonts w:ascii="Times New Roman" w:hAnsi="Times New Roman"/>
          <w:sz w:val="24"/>
          <w:szCs w:val="24"/>
        </w:rPr>
        <w:t xml:space="preserve">го, творческого коллектива в ДОУ, грамотная кадровая политика администрации. </w:t>
      </w:r>
      <w:r w:rsidRPr="0035683F">
        <w:rPr>
          <w:rFonts w:ascii="Times New Roman" w:hAnsi="Times New Roman"/>
          <w:sz w:val="24"/>
          <w:szCs w:val="24"/>
        </w:rPr>
        <w:t xml:space="preserve">С </w:t>
      </w:r>
      <w:r w:rsidR="0035683F" w:rsidRPr="0035683F">
        <w:rPr>
          <w:rFonts w:ascii="Times New Roman" w:hAnsi="Times New Roman"/>
          <w:sz w:val="24"/>
          <w:szCs w:val="24"/>
        </w:rPr>
        <w:t>2014-2015</w:t>
      </w:r>
      <w:r w:rsidRPr="0035683F">
        <w:rPr>
          <w:rFonts w:ascii="Times New Roman" w:hAnsi="Times New Roman"/>
          <w:sz w:val="24"/>
          <w:szCs w:val="24"/>
        </w:rPr>
        <w:t xml:space="preserve"> учебного года введены молодые воспитатели, которые учатся в педагогическом </w:t>
      </w:r>
      <w:r w:rsidRPr="000E0CDF">
        <w:rPr>
          <w:rFonts w:ascii="Times New Roman" w:hAnsi="Times New Roman"/>
          <w:sz w:val="24"/>
          <w:szCs w:val="24"/>
        </w:rPr>
        <w:t>университете.</w:t>
      </w:r>
      <w:r w:rsidRPr="00510EEB">
        <w:rPr>
          <w:rFonts w:ascii="Times New Roman" w:hAnsi="Times New Roman"/>
          <w:sz w:val="24"/>
          <w:szCs w:val="24"/>
        </w:rPr>
        <w:t xml:space="preserve"> </w:t>
      </w:r>
    </w:p>
    <w:p w:rsidR="00C57333" w:rsidRDefault="00C57333" w:rsidP="0051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EEB">
        <w:rPr>
          <w:rFonts w:ascii="Times New Roman" w:hAnsi="Times New Roman"/>
          <w:sz w:val="24"/>
          <w:szCs w:val="24"/>
        </w:rPr>
        <w:t>В настояще</w:t>
      </w:r>
      <w:r>
        <w:rPr>
          <w:rFonts w:ascii="Times New Roman" w:hAnsi="Times New Roman"/>
          <w:sz w:val="24"/>
          <w:szCs w:val="24"/>
        </w:rPr>
        <w:t xml:space="preserve">е время в ДОУ работает </w:t>
      </w:r>
      <w:r w:rsidR="0095028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квалифицированных педагогов, осуществляющих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зовательный процесс.</w:t>
      </w:r>
    </w:p>
    <w:p w:rsidR="00B23899" w:rsidRDefault="00B23899" w:rsidP="00B23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899" w:rsidRDefault="00B23899" w:rsidP="00B2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284" w:rsidRPr="00165E6A" w:rsidRDefault="00B23899" w:rsidP="0016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0284" w:rsidRPr="003D016B" w:rsidRDefault="00950284" w:rsidP="0051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284" w:rsidRPr="00AE7B82" w:rsidRDefault="00950284" w:rsidP="00E13B2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7333" w:rsidRDefault="00C57333" w:rsidP="00510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Default="00C57333" w:rsidP="0051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880" w:rsidRDefault="00E13B25" w:rsidP="00151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880">
        <w:rPr>
          <w:rFonts w:ascii="Times New Roman" w:hAnsi="Times New Roman"/>
          <w:sz w:val="24"/>
          <w:szCs w:val="24"/>
        </w:rPr>
        <w:t>1</w:t>
      </w:r>
      <w:r w:rsidR="004345F8">
        <w:rPr>
          <w:rFonts w:ascii="Times New Roman" w:hAnsi="Times New Roman"/>
          <w:sz w:val="24"/>
          <w:szCs w:val="24"/>
        </w:rPr>
        <w:t xml:space="preserve"> воспитатель </w:t>
      </w:r>
      <w:r w:rsidRPr="00151880">
        <w:rPr>
          <w:rFonts w:ascii="Times New Roman" w:hAnsi="Times New Roman"/>
          <w:sz w:val="24"/>
          <w:szCs w:val="24"/>
        </w:rPr>
        <w:t>обучае</w:t>
      </w:r>
      <w:r w:rsidR="00C57333" w:rsidRPr="00151880">
        <w:rPr>
          <w:rFonts w:ascii="Times New Roman" w:hAnsi="Times New Roman"/>
          <w:sz w:val="24"/>
          <w:szCs w:val="24"/>
        </w:rPr>
        <w:t>тся на отделении</w:t>
      </w:r>
      <w:r w:rsidR="00F01F9F">
        <w:rPr>
          <w:rFonts w:ascii="Times New Roman" w:hAnsi="Times New Roman"/>
          <w:sz w:val="24"/>
          <w:szCs w:val="24"/>
        </w:rPr>
        <w:t xml:space="preserve"> </w:t>
      </w:r>
      <w:r w:rsidR="0015188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="00C57333" w:rsidRPr="00151880">
        <w:rPr>
          <w:rFonts w:ascii="Times New Roman" w:hAnsi="Times New Roman"/>
          <w:sz w:val="24"/>
          <w:szCs w:val="24"/>
        </w:rPr>
        <w:t xml:space="preserve"> «дошкольное образ</w:t>
      </w:r>
      <w:r w:rsidRPr="00151880">
        <w:rPr>
          <w:rFonts w:ascii="Times New Roman" w:hAnsi="Times New Roman"/>
          <w:sz w:val="24"/>
          <w:szCs w:val="24"/>
        </w:rPr>
        <w:t xml:space="preserve">ование» (на базе 9 классов), </w:t>
      </w:r>
      <w:r w:rsidR="00151880" w:rsidRPr="00151880">
        <w:rPr>
          <w:rFonts w:ascii="Times New Roman" w:hAnsi="Times New Roman"/>
          <w:sz w:val="24"/>
          <w:szCs w:val="24"/>
        </w:rPr>
        <w:t xml:space="preserve"> </w:t>
      </w:r>
      <w:r w:rsidRPr="00151880">
        <w:rPr>
          <w:rFonts w:ascii="Times New Roman" w:hAnsi="Times New Roman"/>
          <w:sz w:val="24"/>
          <w:szCs w:val="24"/>
        </w:rPr>
        <w:t>а 1</w:t>
      </w:r>
      <w:r w:rsidR="00C57333" w:rsidRPr="00151880">
        <w:rPr>
          <w:rFonts w:ascii="Times New Roman" w:hAnsi="Times New Roman"/>
          <w:sz w:val="24"/>
          <w:szCs w:val="24"/>
        </w:rPr>
        <w:t xml:space="preserve"> – </w:t>
      </w:r>
      <w:r w:rsidR="00151880">
        <w:rPr>
          <w:rFonts w:ascii="Times New Roman" w:hAnsi="Times New Roman"/>
          <w:sz w:val="24"/>
          <w:szCs w:val="24"/>
        </w:rPr>
        <w:t>учится на третьем курсе «ЛГУ им. А.С. Пушкина</w:t>
      </w:r>
      <w:r w:rsidR="00EA50EC">
        <w:rPr>
          <w:rFonts w:ascii="Times New Roman" w:hAnsi="Times New Roman"/>
          <w:sz w:val="24"/>
          <w:szCs w:val="24"/>
        </w:rPr>
        <w:t>»</w:t>
      </w:r>
      <w:r w:rsidR="00151880">
        <w:rPr>
          <w:rFonts w:ascii="Times New Roman" w:hAnsi="Times New Roman"/>
          <w:sz w:val="24"/>
          <w:szCs w:val="24"/>
        </w:rPr>
        <w:t>.</w:t>
      </w:r>
    </w:p>
    <w:p w:rsidR="00EA50EC" w:rsidRDefault="00EA50EC" w:rsidP="00151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333" w:rsidRDefault="00EA50EC" w:rsidP="00151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423389" cy="3050930"/>
            <wp:effectExtent l="19050" t="0" r="586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333" w:rsidRPr="00510EEB" w:rsidRDefault="00C57333" w:rsidP="00510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Default="00C57333" w:rsidP="0051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EEB">
        <w:rPr>
          <w:rFonts w:ascii="Times New Roman" w:hAnsi="Times New Roman"/>
          <w:sz w:val="24"/>
          <w:szCs w:val="24"/>
        </w:rPr>
        <w:t>Работа с молодыми специалистами и малоопытными педагогами осуществлялась систематич</w:t>
      </w:r>
      <w:r w:rsidRPr="00510EEB">
        <w:rPr>
          <w:rFonts w:ascii="Times New Roman" w:hAnsi="Times New Roman"/>
          <w:sz w:val="24"/>
          <w:szCs w:val="24"/>
        </w:rPr>
        <w:t>е</w:t>
      </w:r>
      <w:r w:rsidRPr="00510EEB">
        <w:rPr>
          <w:rFonts w:ascii="Times New Roman" w:hAnsi="Times New Roman"/>
          <w:sz w:val="24"/>
          <w:szCs w:val="24"/>
        </w:rPr>
        <w:t>ски, что способствовало повышению уровня педагогической культуры, формированию профе</w:t>
      </w:r>
      <w:r w:rsidRPr="00510EEB">
        <w:rPr>
          <w:rFonts w:ascii="Times New Roman" w:hAnsi="Times New Roman"/>
          <w:sz w:val="24"/>
          <w:szCs w:val="24"/>
        </w:rPr>
        <w:t>с</w:t>
      </w:r>
      <w:r w:rsidRPr="00510EEB">
        <w:rPr>
          <w:rFonts w:ascii="Times New Roman" w:hAnsi="Times New Roman"/>
          <w:sz w:val="24"/>
          <w:szCs w:val="24"/>
        </w:rPr>
        <w:t>сиональной компетентности, оказанию своевременной адресной помощи, повышению качества педагогической деятельности. Проведенные мероприятия позволили повысить педагогическое мастерство молодым специалистам, выявить затруднения и спрогнозировать дальнейшую р</w:t>
      </w:r>
      <w:r w:rsidRPr="00510EEB">
        <w:rPr>
          <w:rFonts w:ascii="Times New Roman" w:hAnsi="Times New Roman"/>
          <w:sz w:val="24"/>
          <w:szCs w:val="24"/>
        </w:rPr>
        <w:t>а</w:t>
      </w:r>
      <w:r w:rsidRPr="00510EEB">
        <w:rPr>
          <w:rFonts w:ascii="Times New Roman" w:hAnsi="Times New Roman"/>
          <w:sz w:val="24"/>
          <w:szCs w:val="24"/>
        </w:rPr>
        <w:t>боту по повышению их квалификации:</w:t>
      </w:r>
    </w:p>
    <w:p w:rsidR="00C57333" w:rsidRPr="00510EEB" w:rsidRDefault="00C57333" w:rsidP="0051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EEB">
        <w:rPr>
          <w:rFonts w:ascii="Times New Roman" w:hAnsi="Times New Roman"/>
          <w:sz w:val="24"/>
          <w:szCs w:val="24"/>
        </w:rPr>
        <w:t>- обучение проведению мониторинга педагогической деятельности;</w:t>
      </w:r>
    </w:p>
    <w:p w:rsidR="00C57333" w:rsidRPr="00510EEB" w:rsidRDefault="00C57333" w:rsidP="0051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EEB">
        <w:rPr>
          <w:rFonts w:ascii="Times New Roman" w:hAnsi="Times New Roman"/>
          <w:sz w:val="24"/>
          <w:szCs w:val="24"/>
        </w:rPr>
        <w:t>- помощь в организации самообразования, повышении квалификации;</w:t>
      </w:r>
    </w:p>
    <w:p w:rsidR="00C57333" w:rsidRPr="00510EEB" w:rsidRDefault="00C57333" w:rsidP="0051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EEB">
        <w:rPr>
          <w:rFonts w:ascii="Times New Roman" w:hAnsi="Times New Roman"/>
          <w:sz w:val="24"/>
          <w:szCs w:val="24"/>
        </w:rPr>
        <w:t>- представление своего опыта для коллег.</w:t>
      </w:r>
    </w:p>
    <w:p w:rsidR="00C57333" w:rsidRDefault="00C57333" w:rsidP="0051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EEB">
        <w:rPr>
          <w:rFonts w:ascii="Times New Roman" w:hAnsi="Times New Roman"/>
          <w:sz w:val="24"/>
          <w:szCs w:val="24"/>
        </w:rPr>
        <w:t>Курсовая подготовка педагогов осуществляется своевременно в соответствии с графиком ку</w:t>
      </w:r>
      <w:r w:rsidRPr="00510EEB">
        <w:rPr>
          <w:rFonts w:ascii="Times New Roman" w:hAnsi="Times New Roman"/>
          <w:sz w:val="24"/>
          <w:szCs w:val="24"/>
        </w:rPr>
        <w:t>р</w:t>
      </w:r>
      <w:r w:rsidRPr="00510EEB">
        <w:rPr>
          <w:rFonts w:ascii="Times New Roman" w:hAnsi="Times New Roman"/>
          <w:sz w:val="24"/>
          <w:szCs w:val="24"/>
        </w:rPr>
        <w:t>совой подготовки.</w:t>
      </w:r>
    </w:p>
    <w:p w:rsidR="00FD35FE" w:rsidRDefault="00C57333" w:rsidP="0051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5FE">
        <w:rPr>
          <w:rFonts w:ascii="Times New Roman" w:hAnsi="Times New Roman"/>
          <w:sz w:val="24"/>
          <w:szCs w:val="24"/>
        </w:rPr>
        <w:t>Педагоги регулярно и успешно проходят или подт</w:t>
      </w:r>
      <w:r w:rsidR="00FD35FE">
        <w:rPr>
          <w:rFonts w:ascii="Times New Roman" w:hAnsi="Times New Roman"/>
          <w:sz w:val="24"/>
          <w:szCs w:val="24"/>
        </w:rPr>
        <w:t>верждают аттестацию (раз в 5</w:t>
      </w:r>
      <w:r w:rsidRPr="00FD35FE">
        <w:rPr>
          <w:rFonts w:ascii="Times New Roman" w:hAnsi="Times New Roman"/>
          <w:sz w:val="24"/>
          <w:szCs w:val="24"/>
        </w:rPr>
        <w:t xml:space="preserve"> </w:t>
      </w:r>
      <w:r w:rsidR="00FD35FE">
        <w:rPr>
          <w:rFonts w:ascii="Times New Roman" w:hAnsi="Times New Roman"/>
          <w:sz w:val="24"/>
          <w:szCs w:val="24"/>
        </w:rPr>
        <w:t>лет</w:t>
      </w:r>
      <w:r w:rsidRPr="00FD35FE">
        <w:rPr>
          <w:rFonts w:ascii="Times New Roman" w:hAnsi="Times New Roman"/>
          <w:sz w:val="24"/>
          <w:szCs w:val="24"/>
        </w:rPr>
        <w:t xml:space="preserve">). </w:t>
      </w:r>
    </w:p>
    <w:p w:rsidR="00FD35FE" w:rsidRDefault="00FD35FE" w:rsidP="0051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7333" w:rsidRPr="00510EEB" w:rsidRDefault="00C57333" w:rsidP="00E343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333" w:rsidRPr="00C53D86" w:rsidRDefault="00C57333" w:rsidP="003D01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D86">
        <w:rPr>
          <w:rFonts w:ascii="Times New Roman" w:hAnsi="Times New Roman"/>
          <w:sz w:val="24"/>
          <w:szCs w:val="24"/>
        </w:rPr>
        <w:t xml:space="preserve">За два последних учебных года </w:t>
      </w:r>
      <w:r w:rsidR="00FD35FE" w:rsidRPr="00C53D86">
        <w:rPr>
          <w:rFonts w:ascii="Times New Roman" w:hAnsi="Times New Roman"/>
          <w:sz w:val="24"/>
          <w:szCs w:val="24"/>
        </w:rPr>
        <w:t>2</w:t>
      </w:r>
      <w:r w:rsidRPr="00C53D86">
        <w:rPr>
          <w:rFonts w:ascii="Times New Roman" w:hAnsi="Times New Roman"/>
          <w:sz w:val="24"/>
          <w:szCs w:val="24"/>
        </w:rPr>
        <w:t xml:space="preserve"> педагога повысили первую квалификационную категорию на высшую, </w:t>
      </w:r>
      <w:r w:rsidR="00FD35FE" w:rsidRPr="00C53D86">
        <w:rPr>
          <w:rFonts w:ascii="Times New Roman" w:hAnsi="Times New Roman"/>
          <w:sz w:val="24"/>
          <w:szCs w:val="24"/>
        </w:rPr>
        <w:t>2</w:t>
      </w:r>
      <w:r w:rsidRPr="00C53D86">
        <w:rPr>
          <w:rFonts w:ascii="Times New Roman" w:hAnsi="Times New Roman"/>
          <w:sz w:val="24"/>
          <w:szCs w:val="24"/>
        </w:rPr>
        <w:t xml:space="preserve"> – подтвердили первую квалификационную категорию, </w:t>
      </w:r>
      <w:r w:rsidR="00FD35FE" w:rsidRPr="00C53D86">
        <w:rPr>
          <w:rFonts w:ascii="Times New Roman" w:hAnsi="Times New Roman"/>
          <w:sz w:val="24"/>
          <w:szCs w:val="24"/>
        </w:rPr>
        <w:t>4</w:t>
      </w:r>
      <w:r w:rsidRPr="00C53D86">
        <w:rPr>
          <w:rFonts w:ascii="Times New Roman" w:hAnsi="Times New Roman"/>
          <w:sz w:val="24"/>
          <w:szCs w:val="24"/>
        </w:rPr>
        <w:t xml:space="preserve"> – соответствие занимаемой должности на первую квалификационную категорию.</w:t>
      </w:r>
    </w:p>
    <w:p w:rsidR="00C57333" w:rsidRPr="00510EEB" w:rsidRDefault="00C57333" w:rsidP="00510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D86">
        <w:rPr>
          <w:rFonts w:ascii="Times New Roman" w:hAnsi="Times New Roman"/>
          <w:sz w:val="24"/>
          <w:szCs w:val="24"/>
        </w:rPr>
        <w:lastRenderedPageBreak/>
        <w:t>В 2016-2017 учебном году планируется оказать помощь в обобщении и распространении опыта работы в педагогической среде, мотивировать воспитателей на повышение профессионального мастерства с целью соответствия профессиональному стандарту педагога.</w:t>
      </w:r>
    </w:p>
    <w:p w:rsidR="00C57333" w:rsidRDefault="00C57333" w:rsidP="00510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FB48C8" w:rsidRDefault="00C53D86" w:rsidP="00510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7333" w:rsidRDefault="00C57333" w:rsidP="0051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Default="00C57333" w:rsidP="00510EE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Организация предметной образовательной среды</w:t>
      </w:r>
    </w:p>
    <w:p w:rsidR="00C57333" w:rsidRDefault="00C57333" w:rsidP="00AF1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Default="00C57333" w:rsidP="00AF1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Предметно-образовательная среда ДОУ это:</w:t>
      </w:r>
    </w:p>
    <w:p w:rsidR="00C57333" w:rsidRPr="00F01F9F" w:rsidRDefault="00F01F9F" w:rsidP="00AF19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F9F">
        <w:rPr>
          <w:rFonts w:ascii="Times New Roman" w:hAnsi="Times New Roman"/>
          <w:sz w:val="24"/>
          <w:szCs w:val="24"/>
        </w:rPr>
        <w:t>2</w:t>
      </w:r>
      <w:r w:rsidR="00C57333" w:rsidRPr="00F01F9F">
        <w:rPr>
          <w:rFonts w:ascii="Times New Roman" w:hAnsi="Times New Roman"/>
          <w:sz w:val="24"/>
          <w:szCs w:val="24"/>
        </w:rPr>
        <w:t xml:space="preserve"> групповых помещения с отдельными спальнями и раздевалками, </w:t>
      </w:r>
      <w:r w:rsidRPr="00F01F9F">
        <w:rPr>
          <w:rFonts w:ascii="Times New Roman" w:hAnsi="Times New Roman"/>
          <w:sz w:val="24"/>
          <w:szCs w:val="24"/>
        </w:rPr>
        <w:t>4</w:t>
      </w:r>
      <w:r w:rsidR="00C57333" w:rsidRPr="00F01F9F">
        <w:rPr>
          <w:rFonts w:ascii="Times New Roman" w:hAnsi="Times New Roman"/>
          <w:sz w:val="24"/>
          <w:szCs w:val="24"/>
        </w:rPr>
        <w:t xml:space="preserve"> групповых помещения без спальных помещений;</w:t>
      </w:r>
    </w:p>
    <w:p w:rsidR="00C57333" w:rsidRDefault="00C57333" w:rsidP="00AF19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музыкально-спортивный зал;</w:t>
      </w:r>
    </w:p>
    <w:p w:rsidR="00C57333" w:rsidRDefault="00C57333" w:rsidP="00AF19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заведующего;</w:t>
      </w:r>
    </w:p>
    <w:p w:rsidR="00C57333" w:rsidRDefault="00C57333" w:rsidP="00AF19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бухгалтерской службы;</w:t>
      </w:r>
    </w:p>
    <w:p w:rsidR="00C57333" w:rsidRDefault="00C57333" w:rsidP="00AF19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кабинет;</w:t>
      </w:r>
    </w:p>
    <w:p w:rsidR="00C57333" w:rsidRDefault="00BE5C76" w:rsidP="00AF19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темная сенсорная комната</w:t>
      </w:r>
      <w:r w:rsidR="00C57333">
        <w:rPr>
          <w:rFonts w:ascii="Times New Roman" w:hAnsi="Times New Roman"/>
          <w:sz w:val="24"/>
          <w:szCs w:val="24"/>
        </w:rPr>
        <w:t>;</w:t>
      </w:r>
    </w:p>
    <w:p w:rsidR="00C57333" w:rsidRDefault="00C57333" w:rsidP="00AF19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вспомогательные помещения: пищеблок, прачечная, </w:t>
      </w:r>
      <w:proofErr w:type="spellStart"/>
      <w:r>
        <w:rPr>
          <w:rFonts w:ascii="Times New Roman" w:hAnsi="Times New Roman"/>
          <w:sz w:val="24"/>
          <w:szCs w:val="24"/>
        </w:rPr>
        <w:t>кастелян</w:t>
      </w:r>
      <w:r w:rsidR="00BE5C76">
        <w:rPr>
          <w:rFonts w:ascii="Times New Roman" w:hAnsi="Times New Roman"/>
          <w:sz w:val="24"/>
          <w:szCs w:val="24"/>
        </w:rPr>
        <w:t>ска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, кладовые, др.</w:t>
      </w:r>
    </w:p>
    <w:p w:rsidR="00C57333" w:rsidRDefault="00C57333" w:rsidP="00AF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Все кабинеты, зал и рабочие места обеспечены современным оборудованием, создана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временная информационно-техническая база для занятий с детьми, работы сотрудников:</w:t>
      </w:r>
    </w:p>
    <w:p w:rsidR="00C57333" w:rsidRDefault="00C57333" w:rsidP="00AF19B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принтеры, копировальный аппарат;</w:t>
      </w:r>
    </w:p>
    <w:p w:rsidR="00C57333" w:rsidRDefault="00C57333" w:rsidP="00AF19B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и обмен информацией с организациями посредством электронной почты;</w:t>
      </w:r>
    </w:p>
    <w:p w:rsidR="00C57333" w:rsidRDefault="00C57333" w:rsidP="00AF19B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мультимедийное оборудование;</w:t>
      </w:r>
    </w:p>
    <w:p w:rsidR="00C57333" w:rsidRDefault="00C57333" w:rsidP="00AF19B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интерактивное оборудование;</w:t>
      </w:r>
    </w:p>
    <w:p w:rsidR="00C57333" w:rsidRDefault="00C57333" w:rsidP="00AF19B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центр, магнитофоны;</w:t>
      </w:r>
    </w:p>
    <w:p w:rsidR="00C57333" w:rsidRDefault="00C57333" w:rsidP="00AF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Детский сад оснащен в достаточном количестве мягким и жестким инвентарем, имеется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обходимое физкультурное и игровое оборудование, технические средства, музыкальные инс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рументы, научно-методическая и художественная литература, учебно-наглядные пособия,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дицинское оборудование.</w:t>
      </w:r>
    </w:p>
    <w:p w:rsidR="00C57333" w:rsidRDefault="00C57333" w:rsidP="00AF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построении предметно-развивающей среды групп учитывается возраст детей, их инт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ресы и желания. Предметная среда групп имеет разнообразные мини-среды, обеспечивающие игровую деятельность детей, как для мальчиков, так и для девочек. Выделено место для 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дения совместной организованной продуктивной и познавательной деятельности воспитателя с детьми. Группы оборудованы мебелью, разнообразными дидактическими пособиями и игру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ками. Во всех группах имеются игрушки и пособия для физического развития, музыкальные игрушки и разные виды театров. Наблюдается положительная динамика улучшения матер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ально-технического состояния учреждения. </w:t>
      </w:r>
      <w:r w:rsidRPr="00E34398">
        <w:rPr>
          <w:rFonts w:ascii="Times New Roman" w:hAnsi="Times New Roman"/>
          <w:sz w:val="24"/>
          <w:szCs w:val="24"/>
        </w:rPr>
        <w:t>В 201</w:t>
      </w:r>
      <w:r w:rsidR="00BE5C76" w:rsidRPr="00E34398">
        <w:rPr>
          <w:rFonts w:ascii="Times New Roman" w:hAnsi="Times New Roman"/>
          <w:sz w:val="24"/>
          <w:szCs w:val="24"/>
        </w:rPr>
        <w:t>5</w:t>
      </w:r>
      <w:r w:rsidR="0034642D">
        <w:rPr>
          <w:rFonts w:ascii="Times New Roman" w:hAnsi="Times New Roman"/>
          <w:sz w:val="24"/>
          <w:szCs w:val="24"/>
        </w:rPr>
        <w:t>- 2016 учебном</w:t>
      </w:r>
      <w:r w:rsidRPr="00E34398">
        <w:rPr>
          <w:rFonts w:ascii="Times New Roman" w:hAnsi="Times New Roman"/>
          <w:sz w:val="24"/>
          <w:szCs w:val="24"/>
        </w:rPr>
        <w:t xml:space="preserve"> году приобретена детская </w:t>
      </w:r>
      <w:r w:rsidRPr="00E34398">
        <w:rPr>
          <w:rFonts w:ascii="Times New Roman" w:hAnsi="Times New Roman"/>
          <w:sz w:val="24"/>
          <w:szCs w:val="24"/>
        </w:rPr>
        <w:lastRenderedPageBreak/>
        <w:t xml:space="preserve">мебель для </w:t>
      </w:r>
      <w:r w:rsidR="00E34398" w:rsidRPr="00E34398">
        <w:rPr>
          <w:rFonts w:ascii="Times New Roman" w:hAnsi="Times New Roman"/>
          <w:sz w:val="24"/>
          <w:szCs w:val="24"/>
        </w:rPr>
        <w:t>младших</w:t>
      </w:r>
      <w:r w:rsidRPr="00E34398">
        <w:rPr>
          <w:rFonts w:ascii="Times New Roman" w:hAnsi="Times New Roman"/>
          <w:sz w:val="24"/>
          <w:szCs w:val="24"/>
        </w:rPr>
        <w:t xml:space="preserve"> групп, приобретено (в том числе спонсорская помощ</w:t>
      </w:r>
      <w:r w:rsidR="00E34398" w:rsidRPr="00E34398">
        <w:rPr>
          <w:rFonts w:ascii="Times New Roman" w:hAnsi="Times New Roman"/>
          <w:sz w:val="24"/>
          <w:szCs w:val="24"/>
        </w:rPr>
        <w:t>ь) ноутбуки, муз</w:t>
      </w:r>
      <w:r w:rsidR="00E34398" w:rsidRPr="00E34398">
        <w:rPr>
          <w:rFonts w:ascii="Times New Roman" w:hAnsi="Times New Roman"/>
          <w:sz w:val="24"/>
          <w:szCs w:val="24"/>
        </w:rPr>
        <w:t>ы</w:t>
      </w:r>
      <w:r w:rsidR="00E34398" w:rsidRPr="00E34398">
        <w:rPr>
          <w:rFonts w:ascii="Times New Roman" w:hAnsi="Times New Roman"/>
          <w:sz w:val="24"/>
          <w:szCs w:val="24"/>
        </w:rPr>
        <w:t>кальный центр,</w:t>
      </w:r>
      <w:r w:rsidRPr="00E34398">
        <w:rPr>
          <w:rFonts w:ascii="Times New Roman" w:hAnsi="Times New Roman"/>
          <w:sz w:val="24"/>
          <w:szCs w:val="24"/>
        </w:rPr>
        <w:t xml:space="preserve"> заменены моечные ванны в </w:t>
      </w:r>
      <w:r w:rsidR="00E34398" w:rsidRPr="00E34398">
        <w:rPr>
          <w:rFonts w:ascii="Times New Roman" w:hAnsi="Times New Roman"/>
          <w:sz w:val="24"/>
          <w:szCs w:val="24"/>
        </w:rPr>
        <w:t>первой младшей группе</w:t>
      </w:r>
      <w:r w:rsidRPr="00E34398">
        <w:rPr>
          <w:rFonts w:ascii="Times New Roman" w:hAnsi="Times New Roman"/>
          <w:sz w:val="24"/>
          <w:szCs w:val="24"/>
        </w:rPr>
        <w:t>,</w:t>
      </w:r>
      <w:r w:rsidR="00E34398" w:rsidRPr="00E34398">
        <w:rPr>
          <w:rFonts w:ascii="Times New Roman" w:hAnsi="Times New Roman"/>
          <w:sz w:val="24"/>
          <w:szCs w:val="24"/>
        </w:rPr>
        <w:t xml:space="preserve"> приобретено уличное и</w:t>
      </w:r>
      <w:r w:rsidR="00E34398" w:rsidRPr="00E34398">
        <w:rPr>
          <w:rFonts w:ascii="Times New Roman" w:hAnsi="Times New Roman"/>
          <w:sz w:val="24"/>
          <w:szCs w:val="24"/>
        </w:rPr>
        <w:t>г</w:t>
      </w:r>
      <w:r w:rsidR="00E34398" w:rsidRPr="00E34398">
        <w:rPr>
          <w:rFonts w:ascii="Times New Roman" w:hAnsi="Times New Roman"/>
          <w:sz w:val="24"/>
          <w:szCs w:val="24"/>
        </w:rPr>
        <w:t>ровое оборудование.</w:t>
      </w:r>
      <w:r w:rsidRPr="00E34398">
        <w:rPr>
          <w:rFonts w:ascii="Times New Roman" w:hAnsi="Times New Roman"/>
          <w:sz w:val="24"/>
          <w:szCs w:val="24"/>
        </w:rPr>
        <w:t xml:space="preserve"> Ежегодно проводится выборочный косметический ремонт в группах и помещениях.</w:t>
      </w:r>
    </w:p>
    <w:p w:rsidR="00C57333" w:rsidRDefault="00C57333" w:rsidP="00AF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Default="00C57333" w:rsidP="00AF1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 в ДОУ</w:t>
      </w:r>
    </w:p>
    <w:p w:rsidR="00C57333" w:rsidRDefault="00C57333" w:rsidP="00AF1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C4B2D" w:rsidRDefault="00C57333" w:rsidP="00AF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>С 01.01.2013 г. медицинское обслуживание детей в ДОУ обеспечивается не штатным медици</w:t>
      </w:r>
      <w:r w:rsidRPr="008C4B2D">
        <w:rPr>
          <w:rFonts w:ascii="Times New Roman" w:hAnsi="Times New Roman"/>
          <w:sz w:val="24"/>
          <w:szCs w:val="24"/>
        </w:rPr>
        <w:t>н</w:t>
      </w:r>
      <w:r w:rsidRPr="008C4B2D">
        <w:rPr>
          <w:rFonts w:ascii="Times New Roman" w:hAnsi="Times New Roman"/>
          <w:sz w:val="24"/>
          <w:szCs w:val="24"/>
        </w:rPr>
        <w:t>ским работником, а медицинской сестрой МБУЗ «</w:t>
      </w:r>
      <w:proofErr w:type="gramStart"/>
      <w:r w:rsidRPr="008C4B2D">
        <w:rPr>
          <w:rFonts w:ascii="Times New Roman" w:hAnsi="Times New Roman"/>
          <w:sz w:val="24"/>
          <w:szCs w:val="24"/>
        </w:rPr>
        <w:t>Выборгская</w:t>
      </w:r>
      <w:proofErr w:type="gramEnd"/>
      <w:r w:rsidRPr="008C4B2D">
        <w:rPr>
          <w:rFonts w:ascii="Times New Roman" w:hAnsi="Times New Roman"/>
          <w:sz w:val="24"/>
          <w:szCs w:val="24"/>
        </w:rPr>
        <w:t xml:space="preserve"> ЦРБ».</w:t>
      </w:r>
    </w:p>
    <w:p w:rsidR="00C57333" w:rsidRPr="008C4B2D" w:rsidRDefault="00C57333" w:rsidP="00AF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Заключён договор на оказание медицинских услуг с муниципальным бюджетным учрежд</w:t>
      </w:r>
      <w:r w:rsidRPr="008C4B2D">
        <w:rPr>
          <w:rFonts w:ascii="Times New Roman" w:hAnsi="Times New Roman"/>
          <w:sz w:val="24"/>
          <w:szCs w:val="24"/>
        </w:rPr>
        <w:t>е</w:t>
      </w:r>
      <w:r w:rsidRPr="008C4B2D">
        <w:rPr>
          <w:rFonts w:ascii="Times New Roman" w:hAnsi="Times New Roman"/>
          <w:sz w:val="24"/>
          <w:szCs w:val="24"/>
        </w:rPr>
        <w:t>нием здравоохранения «Выборгская центральная районная больница»</w:t>
      </w:r>
      <w:r w:rsidR="00433DF7">
        <w:rPr>
          <w:rFonts w:ascii="Times New Roman" w:hAnsi="Times New Roman"/>
          <w:sz w:val="24"/>
          <w:szCs w:val="24"/>
        </w:rPr>
        <w:t xml:space="preserve"> </w:t>
      </w:r>
      <w:r w:rsidR="00433DF7" w:rsidRPr="00433DF7">
        <w:rPr>
          <w:rFonts w:ascii="Times New Roman" w:hAnsi="Times New Roman"/>
          <w:sz w:val="24"/>
          <w:szCs w:val="24"/>
        </w:rPr>
        <w:t>МБУЗ от 07.12.2015</w:t>
      </w:r>
      <w:r w:rsidRPr="00433DF7">
        <w:rPr>
          <w:rFonts w:ascii="Times New Roman" w:hAnsi="Times New Roman"/>
          <w:sz w:val="24"/>
          <w:szCs w:val="24"/>
        </w:rPr>
        <w:t xml:space="preserve"> г.</w:t>
      </w:r>
      <w:r w:rsidRPr="008C4B2D">
        <w:rPr>
          <w:rFonts w:ascii="Times New Roman" w:hAnsi="Times New Roman"/>
          <w:sz w:val="24"/>
          <w:szCs w:val="24"/>
        </w:rPr>
        <w:t xml:space="preserve"> </w:t>
      </w:r>
    </w:p>
    <w:p w:rsidR="00C57333" w:rsidRPr="008C4B2D" w:rsidRDefault="00C57333" w:rsidP="00AF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Медицинский кабинет укомплектован необходимым оборудованием и медикаментами. </w:t>
      </w:r>
    </w:p>
    <w:p w:rsidR="00C57333" w:rsidRPr="008C4B2D" w:rsidRDefault="00C57333" w:rsidP="00AF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В ДОУ осуществляется ежемесячный анализ заболеваемости воспитанников, ведутся карты развития детей.</w:t>
      </w:r>
    </w:p>
    <w:p w:rsidR="00C57333" w:rsidRDefault="00C57333" w:rsidP="00AF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Default="00C57333" w:rsidP="003A4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044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C57333" w:rsidRPr="003A451C" w:rsidRDefault="00C57333" w:rsidP="003A4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C4B2D" w:rsidRDefault="00C57333" w:rsidP="003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Двухэтажное здание детского сада построено по типовому проекту, сдано в эксплуатацию в 197</w:t>
      </w:r>
      <w:r w:rsidR="00BE5C76">
        <w:rPr>
          <w:rFonts w:ascii="Times New Roman" w:hAnsi="Times New Roman"/>
          <w:sz w:val="24"/>
          <w:szCs w:val="24"/>
        </w:rPr>
        <w:t>1</w:t>
      </w:r>
      <w:r w:rsidRPr="008C4B2D">
        <w:rPr>
          <w:rFonts w:ascii="Times New Roman" w:hAnsi="Times New Roman"/>
          <w:sz w:val="24"/>
          <w:szCs w:val="24"/>
        </w:rPr>
        <w:t xml:space="preserve"> г. и рассчитано на шесть возрастных групп. Отопление водяное, водоснабжение и канал</w:t>
      </w:r>
      <w:r w:rsidRPr="008C4B2D">
        <w:rPr>
          <w:rFonts w:ascii="Times New Roman" w:hAnsi="Times New Roman"/>
          <w:sz w:val="24"/>
          <w:szCs w:val="24"/>
        </w:rPr>
        <w:t>и</w:t>
      </w:r>
      <w:r w:rsidRPr="008C4B2D">
        <w:rPr>
          <w:rFonts w:ascii="Times New Roman" w:hAnsi="Times New Roman"/>
          <w:sz w:val="24"/>
          <w:szCs w:val="24"/>
        </w:rPr>
        <w:t xml:space="preserve">зация централизованные. По проекту в детском саду не предусмотрен физкультурный зал. </w:t>
      </w:r>
    </w:p>
    <w:p w:rsidR="00C57333" w:rsidRPr="008C4B2D" w:rsidRDefault="00C57333" w:rsidP="003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ДОУ оснащено следующим  техническим оборудованием: </w:t>
      </w:r>
      <w:r w:rsidR="003229EB" w:rsidRPr="003229EB">
        <w:rPr>
          <w:rFonts w:ascii="Times New Roman" w:hAnsi="Times New Roman"/>
          <w:sz w:val="24"/>
          <w:szCs w:val="24"/>
        </w:rPr>
        <w:t>6</w:t>
      </w:r>
      <w:r w:rsidRPr="003229EB">
        <w:rPr>
          <w:rFonts w:ascii="Times New Roman" w:hAnsi="Times New Roman"/>
          <w:sz w:val="24"/>
          <w:szCs w:val="24"/>
        </w:rPr>
        <w:t xml:space="preserve"> компьютерами, 1 видеомагнит</w:t>
      </w:r>
      <w:r w:rsidRPr="003229EB">
        <w:rPr>
          <w:rFonts w:ascii="Times New Roman" w:hAnsi="Times New Roman"/>
          <w:sz w:val="24"/>
          <w:szCs w:val="24"/>
        </w:rPr>
        <w:t>о</w:t>
      </w:r>
      <w:r w:rsidR="00E34398" w:rsidRPr="003229EB">
        <w:rPr>
          <w:rFonts w:ascii="Times New Roman" w:hAnsi="Times New Roman"/>
          <w:sz w:val="24"/>
          <w:szCs w:val="24"/>
        </w:rPr>
        <w:t xml:space="preserve">фоном, </w:t>
      </w:r>
      <w:r w:rsidR="003229EB" w:rsidRPr="003229EB">
        <w:rPr>
          <w:rFonts w:ascii="Times New Roman" w:hAnsi="Times New Roman"/>
          <w:sz w:val="24"/>
          <w:szCs w:val="24"/>
        </w:rPr>
        <w:t xml:space="preserve">1 </w:t>
      </w:r>
      <w:r w:rsidRPr="003229EB">
        <w:rPr>
          <w:rFonts w:ascii="Times New Roman" w:hAnsi="Times New Roman"/>
          <w:sz w:val="24"/>
          <w:szCs w:val="24"/>
        </w:rPr>
        <w:t xml:space="preserve">музыкальным центром,  </w:t>
      </w:r>
      <w:r w:rsidR="00E34398" w:rsidRPr="003229EB">
        <w:rPr>
          <w:rFonts w:ascii="Times New Roman" w:hAnsi="Times New Roman"/>
          <w:sz w:val="24"/>
          <w:szCs w:val="24"/>
        </w:rPr>
        <w:t>4</w:t>
      </w:r>
      <w:r w:rsidRPr="003229EB">
        <w:rPr>
          <w:rFonts w:ascii="Times New Roman" w:hAnsi="Times New Roman"/>
          <w:sz w:val="24"/>
          <w:szCs w:val="24"/>
        </w:rPr>
        <w:t xml:space="preserve"> холодильниками, 2 электроплитами,  духовым шкафом, мультимедийным и интерактивным оборудованием.</w:t>
      </w:r>
    </w:p>
    <w:p w:rsidR="00C57333" w:rsidRPr="008C4B2D" w:rsidRDefault="00C57333" w:rsidP="003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Учреждение постоянно работает над усовершенствованием материально-технической базы. </w:t>
      </w:r>
      <w:proofErr w:type="gramStart"/>
      <w:r w:rsidRPr="00752B6D">
        <w:rPr>
          <w:rFonts w:ascii="Times New Roman" w:hAnsi="Times New Roman"/>
          <w:sz w:val="24"/>
          <w:szCs w:val="24"/>
        </w:rPr>
        <w:t>В 20</w:t>
      </w:r>
      <w:r w:rsidR="00692044" w:rsidRPr="00752B6D">
        <w:rPr>
          <w:rFonts w:ascii="Times New Roman" w:hAnsi="Times New Roman"/>
          <w:sz w:val="24"/>
          <w:szCs w:val="24"/>
        </w:rPr>
        <w:t>10</w:t>
      </w:r>
      <w:r w:rsidR="00752B6D" w:rsidRPr="00752B6D">
        <w:rPr>
          <w:rFonts w:ascii="Times New Roman" w:hAnsi="Times New Roman"/>
          <w:sz w:val="24"/>
          <w:szCs w:val="24"/>
        </w:rPr>
        <w:t xml:space="preserve"> -2016 </w:t>
      </w:r>
      <w:r w:rsidR="00692044" w:rsidRPr="00752B6D">
        <w:rPr>
          <w:rFonts w:ascii="Times New Roman" w:hAnsi="Times New Roman"/>
          <w:sz w:val="24"/>
          <w:szCs w:val="24"/>
        </w:rPr>
        <w:t xml:space="preserve"> </w:t>
      </w:r>
      <w:r w:rsidRPr="00752B6D">
        <w:rPr>
          <w:rFonts w:ascii="Times New Roman" w:hAnsi="Times New Roman"/>
          <w:sz w:val="24"/>
          <w:szCs w:val="24"/>
        </w:rPr>
        <w:t>год</w:t>
      </w:r>
      <w:r w:rsidR="00752B6D" w:rsidRPr="00752B6D">
        <w:rPr>
          <w:rFonts w:ascii="Times New Roman" w:hAnsi="Times New Roman"/>
          <w:sz w:val="24"/>
          <w:szCs w:val="24"/>
        </w:rPr>
        <w:t>ах</w:t>
      </w:r>
      <w:r w:rsidR="00692044" w:rsidRPr="00752B6D">
        <w:rPr>
          <w:rFonts w:ascii="Times New Roman" w:hAnsi="Times New Roman"/>
          <w:sz w:val="24"/>
          <w:szCs w:val="24"/>
        </w:rPr>
        <w:t xml:space="preserve"> </w:t>
      </w:r>
      <w:r w:rsidRPr="00752B6D">
        <w:rPr>
          <w:rFonts w:ascii="Times New Roman" w:hAnsi="Times New Roman"/>
          <w:sz w:val="24"/>
          <w:szCs w:val="24"/>
        </w:rPr>
        <w:t xml:space="preserve"> был произведён </w:t>
      </w:r>
      <w:r w:rsidR="00692044" w:rsidRPr="00752B6D">
        <w:rPr>
          <w:rFonts w:ascii="Times New Roman" w:hAnsi="Times New Roman"/>
          <w:sz w:val="24"/>
          <w:szCs w:val="24"/>
        </w:rPr>
        <w:t xml:space="preserve">капитальный </w:t>
      </w:r>
      <w:r w:rsidRPr="00752B6D">
        <w:rPr>
          <w:rFonts w:ascii="Times New Roman" w:hAnsi="Times New Roman"/>
          <w:sz w:val="24"/>
          <w:szCs w:val="24"/>
        </w:rPr>
        <w:t xml:space="preserve">  ремонт</w:t>
      </w:r>
      <w:r w:rsidR="00692044" w:rsidRPr="00752B6D">
        <w:rPr>
          <w:rFonts w:ascii="Times New Roman" w:hAnsi="Times New Roman"/>
          <w:sz w:val="24"/>
          <w:szCs w:val="24"/>
        </w:rPr>
        <w:t xml:space="preserve"> пищеблока, </w:t>
      </w:r>
      <w:r w:rsidR="00752B6D" w:rsidRPr="00752B6D">
        <w:rPr>
          <w:rFonts w:ascii="Times New Roman" w:hAnsi="Times New Roman"/>
          <w:sz w:val="24"/>
          <w:szCs w:val="24"/>
        </w:rPr>
        <w:t xml:space="preserve">прачечной, </w:t>
      </w:r>
      <w:r w:rsidRPr="00752B6D">
        <w:rPr>
          <w:rFonts w:ascii="Times New Roman" w:hAnsi="Times New Roman"/>
          <w:sz w:val="24"/>
          <w:szCs w:val="24"/>
        </w:rPr>
        <w:t xml:space="preserve"> </w:t>
      </w:r>
      <w:r w:rsidR="00692044" w:rsidRPr="00752B6D">
        <w:rPr>
          <w:rFonts w:ascii="Times New Roman" w:hAnsi="Times New Roman"/>
          <w:sz w:val="24"/>
          <w:szCs w:val="24"/>
        </w:rPr>
        <w:t xml:space="preserve">частичный  ремонт </w:t>
      </w:r>
      <w:r w:rsidRPr="00752B6D">
        <w:rPr>
          <w:rFonts w:ascii="Times New Roman" w:hAnsi="Times New Roman"/>
          <w:sz w:val="24"/>
          <w:szCs w:val="24"/>
        </w:rPr>
        <w:t>системы водоснабжения и канализации, сделан косметический ремонт групповых ко</w:t>
      </w:r>
      <w:r w:rsidRPr="00752B6D">
        <w:rPr>
          <w:rFonts w:ascii="Times New Roman" w:hAnsi="Times New Roman"/>
          <w:sz w:val="24"/>
          <w:szCs w:val="24"/>
        </w:rPr>
        <w:t>м</w:t>
      </w:r>
      <w:r w:rsidRPr="00752B6D">
        <w:rPr>
          <w:rFonts w:ascii="Times New Roman" w:hAnsi="Times New Roman"/>
          <w:sz w:val="24"/>
          <w:szCs w:val="24"/>
        </w:rPr>
        <w:t>нат</w:t>
      </w:r>
      <w:r w:rsidR="00752B6D" w:rsidRPr="00752B6D">
        <w:rPr>
          <w:rFonts w:ascii="Times New Roman" w:hAnsi="Times New Roman"/>
          <w:sz w:val="24"/>
          <w:szCs w:val="24"/>
        </w:rPr>
        <w:t>, капитальный   ремонт туалетных комнат в  первой младшей группе, в средней, старшей, подготовительной группах.</w:t>
      </w:r>
      <w:proofErr w:type="gramEnd"/>
      <w:r w:rsidRPr="00752B6D">
        <w:rPr>
          <w:rFonts w:ascii="Times New Roman" w:hAnsi="Times New Roman"/>
          <w:sz w:val="24"/>
          <w:szCs w:val="24"/>
        </w:rPr>
        <w:t xml:space="preserve"> Приобретена  игровая мебель</w:t>
      </w:r>
      <w:r w:rsidR="00752B6D" w:rsidRPr="00752B6D">
        <w:rPr>
          <w:rFonts w:ascii="Times New Roman" w:hAnsi="Times New Roman"/>
          <w:sz w:val="24"/>
          <w:szCs w:val="24"/>
        </w:rPr>
        <w:t>, игровое оборудование на прогуло</w:t>
      </w:r>
      <w:r w:rsidR="00752B6D" w:rsidRPr="00752B6D">
        <w:rPr>
          <w:rFonts w:ascii="Times New Roman" w:hAnsi="Times New Roman"/>
          <w:sz w:val="24"/>
          <w:szCs w:val="24"/>
        </w:rPr>
        <w:t>ч</w:t>
      </w:r>
      <w:r w:rsidR="00752B6D" w:rsidRPr="00752B6D">
        <w:rPr>
          <w:rFonts w:ascii="Times New Roman" w:hAnsi="Times New Roman"/>
          <w:sz w:val="24"/>
          <w:szCs w:val="24"/>
        </w:rPr>
        <w:t>ные площадки. Оснащена интерактивным оборудованием сенсорная комната.</w:t>
      </w:r>
      <w:r w:rsidRPr="008C4B2D">
        <w:rPr>
          <w:rFonts w:ascii="Times New Roman" w:hAnsi="Times New Roman"/>
          <w:sz w:val="24"/>
          <w:szCs w:val="24"/>
        </w:rPr>
        <w:t xml:space="preserve"> </w:t>
      </w:r>
    </w:p>
    <w:p w:rsidR="00C57333" w:rsidRPr="00692044" w:rsidRDefault="00C57333" w:rsidP="003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    </w:t>
      </w:r>
      <w:r w:rsidRPr="00692044">
        <w:rPr>
          <w:rFonts w:ascii="Times New Roman" w:hAnsi="Times New Roman"/>
          <w:sz w:val="24"/>
          <w:szCs w:val="24"/>
        </w:rPr>
        <w:t>В целом групповые и спальные комнаты оснащены детской мебелью. Для игровой де</w:t>
      </w:r>
      <w:r w:rsidRPr="00692044">
        <w:rPr>
          <w:rFonts w:ascii="Times New Roman" w:hAnsi="Times New Roman"/>
          <w:sz w:val="24"/>
          <w:szCs w:val="24"/>
        </w:rPr>
        <w:t>я</w:t>
      </w:r>
      <w:r w:rsidRPr="00692044">
        <w:rPr>
          <w:rFonts w:ascii="Times New Roman" w:hAnsi="Times New Roman"/>
          <w:sz w:val="24"/>
          <w:szCs w:val="24"/>
        </w:rPr>
        <w:t xml:space="preserve">тельности детей приобретены мебельные гарнитуры, мягкие уголки,  </w:t>
      </w:r>
      <w:r w:rsidR="003229EB" w:rsidRPr="00692044">
        <w:rPr>
          <w:rFonts w:ascii="Times New Roman" w:hAnsi="Times New Roman"/>
          <w:sz w:val="24"/>
          <w:szCs w:val="24"/>
        </w:rPr>
        <w:t xml:space="preserve">мягкие модули. </w:t>
      </w:r>
      <w:r w:rsidRPr="00692044">
        <w:rPr>
          <w:rFonts w:ascii="Times New Roman" w:hAnsi="Times New Roman"/>
          <w:sz w:val="24"/>
          <w:szCs w:val="24"/>
        </w:rPr>
        <w:t>Орган</w:t>
      </w:r>
      <w:r w:rsidRPr="00692044">
        <w:rPr>
          <w:rFonts w:ascii="Times New Roman" w:hAnsi="Times New Roman"/>
          <w:sz w:val="24"/>
          <w:szCs w:val="24"/>
        </w:rPr>
        <w:t>и</w:t>
      </w:r>
      <w:r w:rsidRPr="00692044">
        <w:rPr>
          <w:rFonts w:ascii="Times New Roman" w:hAnsi="Times New Roman"/>
          <w:sz w:val="24"/>
          <w:szCs w:val="24"/>
        </w:rPr>
        <w:t>зационная среда гру</w:t>
      </w:r>
      <w:proofErr w:type="gramStart"/>
      <w:r w:rsidRPr="00692044">
        <w:rPr>
          <w:rFonts w:ascii="Times New Roman" w:hAnsi="Times New Roman"/>
          <w:sz w:val="24"/>
          <w:szCs w:val="24"/>
        </w:rPr>
        <w:t>пп вкл</w:t>
      </w:r>
      <w:proofErr w:type="gramEnd"/>
      <w:r w:rsidRPr="00692044">
        <w:rPr>
          <w:rFonts w:ascii="Times New Roman" w:hAnsi="Times New Roman"/>
          <w:sz w:val="24"/>
          <w:szCs w:val="24"/>
        </w:rPr>
        <w:t xml:space="preserve">ючает уголки ролевых игр, речевые,  математики, </w:t>
      </w:r>
      <w:proofErr w:type="spellStart"/>
      <w:r w:rsidRPr="00692044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692044">
        <w:rPr>
          <w:rFonts w:ascii="Times New Roman" w:hAnsi="Times New Roman"/>
          <w:sz w:val="24"/>
          <w:szCs w:val="24"/>
        </w:rPr>
        <w:t xml:space="preserve">, физкультурные, </w:t>
      </w:r>
      <w:proofErr w:type="spellStart"/>
      <w:r w:rsidRPr="00692044">
        <w:rPr>
          <w:rFonts w:ascii="Times New Roman" w:hAnsi="Times New Roman"/>
          <w:sz w:val="24"/>
          <w:szCs w:val="24"/>
        </w:rPr>
        <w:t>строительно</w:t>
      </w:r>
      <w:proofErr w:type="spellEnd"/>
      <w:r w:rsidRPr="00692044">
        <w:rPr>
          <w:rFonts w:ascii="Times New Roman" w:hAnsi="Times New Roman"/>
          <w:sz w:val="24"/>
          <w:szCs w:val="24"/>
        </w:rPr>
        <w:t xml:space="preserve"> - конструктивных  игр и др., с соответствующим оснащением д</w:t>
      </w:r>
      <w:r w:rsidRPr="00692044">
        <w:rPr>
          <w:rFonts w:ascii="Times New Roman" w:hAnsi="Times New Roman"/>
          <w:sz w:val="24"/>
          <w:szCs w:val="24"/>
        </w:rPr>
        <w:t>и</w:t>
      </w:r>
      <w:r w:rsidRPr="00692044">
        <w:rPr>
          <w:rFonts w:ascii="Times New Roman" w:hAnsi="Times New Roman"/>
          <w:sz w:val="24"/>
          <w:szCs w:val="24"/>
        </w:rPr>
        <w:t>дактическими и игровыми  пособиями.</w:t>
      </w:r>
    </w:p>
    <w:p w:rsidR="00C57333" w:rsidRDefault="00C57333" w:rsidP="003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44">
        <w:rPr>
          <w:rFonts w:ascii="Times New Roman" w:hAnsi="Times New Roman"/>
          <w:sz w:val="24"/>
          <w:szCs w:val="24"/>
        </w:rPr>
        <w:t xml:space="preserve">В </w:t>
      </w:r>
      <w:r w:rsidR="003229EB" w:rsidRPr="00692044">
        <w:rPr>
          <w:rFonts w:ascii="Times New Roman" w:hAnsi="Times New Roman"/>
          <w:sz w:val="24"/>
          <w:szCs w:val="24"/>
        </w:rPr>
        <w:t>старшей</w:t>
      </w:r>
      <w:r w:rsidR="00752B6D">
        <w:rPr>
          <w:rFonts w:ascii="Times New Roman" w:hAnsi="Times New Roman"/>
          <w:sz w:val="24"/>
          <w:szCs w:val="24"/>
        </w:rPr>
        <w:t xml:space="preserve">, средней, подготовительной к школе группах </w:t>
      </w:r>
      <w:r w:rsidRPr="00692044">
        <w:rPr>
          <w:rFonts w:ascii="Times New Roman" w:hAnsi="Times New Roman"/>
          <w:sz w:val="24"/>
          <w:szCs w:val="24"/>
        </w:rPr>
        <w:t xml:space="preserve">требуется частично заменить мебель. </w:t>
      </w:r>
      <w:r w:rsidR="00731875">
        <w:rPr>
          <w:rFonts w:ascii="Times New Roman" w:hAnsi="Times New Roman"/>
          <w:sz w:val="24"/>
          <w:szCs w:val="24"/>
        </w:rPr>
        <w:t>Ч</w:t>
      </w:r>
      <w:r w:rsidRPr="00692044">
        <w:rPr>
          <w:rFonts w:ascii="Times New Roman" w:hAnsi="Times New Roman"/>
          <w:sz w:val="24"/>
          <w:szCs w:val="24"/>
        </w:rPr>
        <w:t>астично заменена детская  мебель (столы, стулья, кровати, разде</w:t>
      </w:r>
      <w:r w:rsidR="00731875">
        <w:rPr>
          <w:rFonts w:ascii="Times New Roman" w:hAnsi="Times New Roman"/>
          <w:sz w:val="24"/>
          <w:szCs w:val="24"/>
        </w:rPr>
        <w:t>вальные шкафчики).</w:t>
      </w:r>
      <w:r w:rsidR="002C116C">
        <w:rPr>
          <w:rFonts w:ascii="Times New Roman" w:hAnsi="Times New Roman"/>
          <w:sz w:val="24"/>
          <w:szCs w:val="24"/>
        </w:rPr>
        <w:t xml:space="preserve"> </w:t>
      </w:r>
      <w:r w:rsidRPr="00692044">
        <w:rPr>
          <w:rFonts w:ascii="Times New Roman" w:hAnsi="Times New Roman"/>
          <w:sz w:val="24"/>
          <w:szCs w:val="24"/>
        </w:rPr>
        <w:t>Треб</w:t>
      </w:r>
      <w:r w:rsidRPr="00692044">
        <w:rPr>
          <w:rFonts w:ascii="Times New Roman" w:hAnsi="Times New Roman"/>
          <w:sz w:val="24"/>
          <w:szCs w:val="24"/>
        </w:rPr>
        <w:t>у</w:t>
      </w:r>
      <w:r w:rsidRPr="00692044">
        <w:rPr>
          <w:rFonts w:ascii="Times New Roman" w:hAnsi="Times New Roman"/>
          <w:sz w:val="24"/>
          <w:szCs w:val="24"/>
        </w:rPr>
        <w:t xml:space="preserve">ется частичная замена раздевальных шкафчиков в </w:t>
      </w:r>
      <w:r w:rsidR="00FD481A" w:rsidRPr="00692044">
        <w:rPr>
          <w:rFonts w:ascii="Times New Roman" w:hAnsi="Times New Roman"/>
          <w:sz w:val="24"/>
          <w:szCs w:val="24"/>
        </w:rPr>
        <w:t xml:space="preserve">первой </w:t>
      </w:r>
      <w:r w:rsidR="00E34398" w:rsidRPr="00692044">
        <w:rPr>
          <w:rFonts w:ascii="Times New Roman" w:hAnsi="Times New Roman"/>
          <w:sz w:val="24"/>
          <w:szCs w:val="24"/>
        </w:rPr>
        <w:t>младшей группе</w:t>
      </w:r>
      <w:r w:rsidR="00692044" w:rsidRPr="00692044">
        <w:rPr>
          <w:rFonts w:ascii="Times New Roman" w:hAnsi="Times New Roman"/>
          <w:sz w:val="24"/>
          <w:szCs w:val="24"/>
        </w:rPr>
        <w:t>, во второй младшей группе</w:t>
      </w:r>
      <w:r w:rsidRPr="00692044">
        <w:rPr>
          <w:rFonts w:ascii="Times New Roman" w:hAnsi="Times New Roman"/>
          <w:sz w:val="24"/>
          <w:szCs w:val="24"/>
        </w:rPr>
        <w:t xml:space="preserve">. </w:t>
      </w:r>
    </w:p>
    <w:p w:rsidR="00731875" w:rsidRDefault="00731875" w:rsidP="003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3A451C" w:rsidRDefault="00C57333" w:rsidP="003A4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51C">
        <w:rPr>
          <w:rFonts w:ascii="Times New Roman" w:hAnsi="Times New Roman"/>
          <w:b/>
          <w:sz w:val="24"/>
          <w:szCs w:val="24"/>
        </w:rPr>
        <w:t>Характеристика</w:t>
      </w:r>
    </w:p>
    <w:p w:rsidR="00C57333" w:rsidRDefault="00C57333" w:rsidP="003A4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51C">
        <w:rPr>
          <w:rFonts w:ascii="Times New Roman" w:hAnsi="Times New Roman"/>
          <w:b/>
          <w:sz w:val="24"/>
          <w:szCs w:val="24"/>
        </w:rPr>
        <w:t>территории ДОУ</w:t>
      </w:r>
    </w:p>
    <w:p w:rsidR="00C57333" w:rsidRPr="003A451C" w:rsidRDefault="00C57333" w:rsidP="003A4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C4B2D" w:rsidRDefault="00C57333" w:rsidP="003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Общая площадь территории составляет </w:t>
      </w:r>
      <w:r w:rsidR="00692044" w:rsidRPr="00692044">
        <w:rPr>
          <w:rFonts w:ascii="Times New Roman" w:hAnsi="Times New Roman"/>
          <w:sz w:val="24"/>
          <w:szCs w:val="24"/>
        </w:rPr>
        <w:t>4</w:t>
      </w:r>
      <w:r w:rsidRPr="00692044">
        <w:rPr>
          <w:rFonts w:ascii="Times New Roman" w:hAnsi="Times New Roman"/>
          <w:sz w:val="24"/>
          <w:szCs w:val="24"/>
        </w:rPr>
        <w:t> </w:t>
      </w:r>
      <w:r w:rsidR="00692044" w:rsidRPr="00692044">
        <w:rPr>
          <w:rFonts w:ascii="Times New Roman" w:hAnsi="Times New Roman"/>
          <w:sz w:val="24"/>
          <w:szCs w:val="24"/>
        </w:rPr>
        <w:t>500</w:t>
      </w:r>
      <w:r w:rsidRPr="00692044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692044">
        <w:rPr>
          <w:rFonts w:ascii="Times New Roman" w:hAnsi="Times New Roman"/>
          <w:sz w:val="24"/>
          <w:szCs w:val="24"/>
        </w:rPr>
        <w:t>.м</w:t>
      </w:r>
      <w:proofErr w:type="gramEnd"/>
      <w:r w:rsidRPr="00692044">
        <w:rPr>
          <w:rFonts w:ascii="Times New Roman" w:hAnsi="Times New Roman"/>
          <w:sz w:val="24"/>
          <w:szCs w:val="24"/>
        </w:rPr>
        <w:t xml:space="preserve">, озеленения – </w:t>
      </w:r>
      <w:r w:rsidR="00692044" w:rsidRPr="00692044">
        <w:rPr>
          <w:rFonts w:ascii="Times New Roman" w:hAnsi="Times New Roman"/>
          <w:sz w:val="24"/>
          <w:szCs w:val="24"/>
        </w:rPr>
        <w:t>3593,2</w:t>
      </w:r>
      <w:r w:rsidRPr="00692044">
        <w:rPr>
          <w:rFonts w:ascii="Times New Roman" w:hAnsi="Times New Roman"/>
          <w:sz w:val="24"/>
          <w:szCs w:val="24"/>
        </w:rPr>
        <w:t xml:space="preserve"> кв.м.</w:t>
      </w:r>
      <w:r w:rsidRPr="008C4B2D">
        <w:rPr>
          <w:rFonts w:ascii="Times New Roman" w:hAnsi="Times New Roman"/>
          <w:sz w:val="24"/>
          <w:szCs w:val="24"/>
        </w:rPr>
        <w:t xml:space="preserve"> </w:t>
      </w:r>
    </w:p>
    <w:p w:rsidR="00C57333" w:rsidRPr="008C4B2D" w:rsidRDefault="00C57333" w:rsidP="003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     На территории имеются клумбы, цветники, несколько грядок, </w:t>
      </w:r>
      <w:r w:rsidR="00814C91">
        <w:rPr>
          <w:rFonts w:ascii="Times New Roman" w:hAnsi="Times New Roman"/>
          <w:sz w:val="24"/>
          <w:szCs w:val="24"/>
        </w:rPr>
        <w:t>парник для выращивания овощей.</w:t>
      </w:r>
    </w:p>
    <w:p w:rsidR="00C57333" w:rsidRPr="008C4B2D" w:rsidRDefault="00C57333" w:rsidP="003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Все группы имеют прогулочные площадки, оборудованные в соответствии с СанПиН. Еж</w:t>
      </w:r>
      <w:r w:rsidRPr="008C4B2D">
        <w:rPr>
          <w:rFonts w:ascii="Times New Roman" w:hAnsi="Times New Roman"/>
          <w:sz w:val="24"/>
          <w:szCs w:val="24"/>
        </w:rPr>
        <w:t>е</w:t>
      </w:r>
      <w:r w:rsidRPr="008C4B2D">
        <w:rPr>
          <w:rFonts w:ascii="Times New Roman" w:hAnsi="Times New Roman"/>
          <w:sz w:val="24"/>
          <w:szCs w:val="24"/>
        </w:rPr>
        <w:t>годно ремонтируется и окрашивается спортивно-игровое оборудование, обновляется песок в песочницах, подготавливается выносной материал и игрушки.</w:t>
      </w:r>
    </w:p>
    <w:p w:rsidR="00C57333" w:rsidRDefault="00C57333" w:rsidP="003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Default="00C57333" w:rsidP="003A451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</w:t>
      </w:r>
      <w:r w:rsidRPr="003A451C">
        <w:rPr>
          <w:rFonts w:ascii="Times New Roman" w:hAnsi="Times New Roman"/>
          <w:b/>
          <w:sz w:val="24"/>
          <w:szCs w:val="24"/>
        </w:rPr>
        <w:t>зульта</w:t>
      </w:r>
      <w:r>
        <w:rPr>
          <w:rFonts w:ascii="Times New Roman" w:hAnsi="Times New Roman"/>
          <w:b/>
          <w:sz w:val="24"/>
          <w:szCs w:val="24"/>
        </w:rPr>
        <w:t>т</w:t>
      </w:r>
      <w:r w:rsidRPr="003A451C">
        <w:rPr>
          <w:rFonts w:ascii="Times New Roman" w:hAnsi="Times New Roman"/>
          <w:b/>
          <w:sz w:val="24"/>
          <w:szCs w:val="24"/>
        </w:rPr>
        <w:t>ы образовательной деятельности</w:t>
      </w:r>
    </w:p>
    <w:p w:rsidR="00C57333" w:rsidRDefault="00C57333" w:rsidP="003A4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333" w:rsidRPr="008C4B2D" w:rsidRDefault="00C57333" w:rsidP="003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>Показателем эффективности работы детского сада является качество результатов обучения и воспитания.</w:t>
      </w:r>
    </w:p>
    <w:p w:rsidR="00C57333" w:rsidRDefault="00C57333" w:rsidP="003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lastRenderedPageBreak/>
        <w:t xml:space="preserve">По результатам </w:t>
      </w:r>
      <w:r>
        <w:rPr>
          <w:rFonts w:ascii="Times New Roman" w:hAnsi="Times New Roman"/>
          <w:sz w:val="24"/>
          <w:szCs w:val="24"/>
        </w:rPr>
        <w:t>мониторинга образовательного процесса</w:t>
      </w:r>
      <w:r w:rsidRPr="008C4B2D">
        <w:rPr>
          <w:rFonts w:ascii="Times New Roman" w:hAnsi="Times New Roman"/>
          <w:sz w:val="24"/>
          <w:szCs w:val="24"/>
        </w:rPr>
        <w:t xml:space="preserve"> детей за 201</w:t>
      </w:r>
      <w:r>
        <w:rPr>
          <w:rFonts w:ascii="Times New Roman" w:hAnsi="Times New Roman"/>
          <w:sz w:val="24"/>
          <w:szCs w:val="24"/>
        </w:rPr>
        <w:t>5</w:t>
      </w:r>
      <w:r w:rsidRPr="008C4B2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8C4B2D">
        <w:rPr>
          <w:rFonts w:ascii="Times New Roman" w:hAnsi="Times New Roman"/>
          <w:sz w:val="24"/>
          <w:szCs w:val="24"/>
        </w:rPr>
        <w:t xml:space="preserve"> учебный год ур</w:t>
      </w:r>
      <w:r w:rsidRPr="008C4B2D">
        <w:rPr>
          <w:rFonts w:ascii="Times New Roman" w:hAnsi="Times New Roman"/>
          <w:sz w:val="24"/>
          <w:szCs w:val="24"/>
        </w:rPr>
        <w:t>о</w:t>
      </w:r>
      <w:r w:rsidRPr="008C4B2D">
        <w:rPr>
          <w:rFonts w:ascii="Times New Roman" w:hAnsi="Times New Roman"/>
          <w:sz w:val="24"/>
          <w:szCs w:val="24"/>
        </w:rPr>
        <w:t xml:space="preserve">вень выполнения программы  - </w:t>
      </w:r>
      <w:r w:rsidRPr="00F01F9F">
        <w:rPr>
          <w:rFonts w:ascii="Times New Roman" w:hAnsi="Times New Roman"/>
          <w:sz w:val="24"/>
          <w:szCs w:val="24"/>
        </w:rPr>
        <w:t>100%.</w:t>
      </w:r>
      <w:r w:rsidRPr="008C4B2D">
        <w:rPr>
          <w:rFonts w:ascii="Times New Roman" w:hAnsi="Times New Roman"/>
          <w:sz w:val="24"/>
          <w:szCs w:val="24"/>
        </w:rPr>
        <w:t xml:space="preserve"> Показатели её освоения в различных возрастных группах ДОУ приведены  в таблице.</w:t>
      </w:r>
    </w:p>
    <w:p w:rsidR="00C57333" w:rsidRDefault="00C57333" w:rsidP="003A4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7366F3" w:rsidRDefault="00C57333" w:rsidP="009B2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6F3">
        <w:rPr>
          <w:rFonts w:ascii="Times New Roman" w:hAnsi="Times New Roman"/>
          <w:b/>
          <w:sz w:val="24"/>
          <w:szCs w:val="24"/>
        </w:rPr>
        <w:t xml:space="preserve">Сводная таблица усвоения детьми программного материала </w:t>
      </w:r>
    </w:p>
    <w:p w:rsidR="00C57333" w:rsidRPr="007366F3" w:rsidRDefault="00C57333" w:rsidP="009B2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6F3">
        <w:rPr>
          <w:rFonts w:ascii="Times New Roman" w:hAnsi="Times New Roman"/>
          <w:b/>
          <w:sz w:val="24"/>
          <w:szCs w:val="24"/>
        </w:rPr>
        <w:t>по направлениям развития за два года</w:t>
      </w:r>
    </w:p>
    <w:p w:rsidR="00C57333" w:rsidRPr="00BE5C76" w:rsidRDefault="00C57333" w:rsidP="009B2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862"/>
        <w:gridCol w:w="805"/>
        <w:gridCol w:w="781"/>
        <w:gridCol w:w="779"/>
        <w:gridCol w:w="796"/>
        <w:gridCol w:w="866"/>
        <w:gridCol w:w="974"/>
        <w:gridCol w:w="907"/>
        <w:gridCol w:w="767"/>
        <w:gridCol w:w="793"/>
      </w:tblGrid>
      <w:tr w:rsidR="00C57333" w:rsidRPr="0016197B" w:rsidTr="0016197B">
        <w:trPr>
          <w:trHeight w:val="138"/>
        </w:trPr>
        <w:tc>
          <w:tcPr>
            <w:tcW w:w="1843" w:type="dxa"/>
            <w:vMerge w:val="restart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 xml:space="preserve">Группы </w:t>
            </w:r>
          </w:p>
        </w:tc>
        <w:tc>
          <w:tcPr>
            <w:tcW w:w="1667" w:type="dxa"/>
            <w:gridSpan w:val="2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Познавател</w:t>
            </w:r>
            <w:r w:rsidRPr="0016197B">
              <w:rPr>
                <w:rFonts w:ascii="Times New Roman" w:hAnsi="Times New Roman"/>
                <w:b/>
              </w:rPr>
              <w:t>ь</w:t>
            </w:r>
            <w:r w:rsidRPr="0016197B">
              <w:rPr>
                <w:rFonts w:ascii="Times New Roman" w:hAnsi="Times New Roman"/>
                <w:b/>
              </w:rPr>
              <w:t>ное развитие</w:t>
            </w:r>
          </w:p>
        </w:tc>
        <w:tc>
          <w:tcPr>
            <w:tcW w:w="1560" w:type="dxa"/>
            <w:gridSpan w:val="2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 xml:space="preserve">Речевое </w:t>
            </w:r>
          </w:p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1662" w:type="dxa"/>
            <w:gridSpan w:val="2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Художестве</w:t>
            </w:r>
            <w:r w:rsidRPr="0016197B">
              <w:rPr>
                <w:rFonts w:ascii="Times New Roman" w:hAnsi="Times New Roman"/>
                <w:b/>
              </w:rPr>
              <w:t>н</w:t>
            </w:r>
            <w:r w:rsidRPr="0016197B">
              <w:rPr>
                <w:rFonts w:ascii="Times New Roman" w:hAnsi="Times New Roman"/>
                <w:b/>
              </w:rPr>
              <w:t xml:space="preserve">но-эстетическое </w:t>
            </w:r>
          </w:p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1881" w:type="dxa"/>
            <w:gridSpan w:val="2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Социально-коммуникати</w:t>
            </w:r>
            <w:r w:rsidRPr="0016197B">
              <w:rPr>
                <w:rFonts w:ascii="Times New Roman" w:hAnsi="Times New Roman"/>
                <w:b/>
              </w:rPr>
              <w:t>в</w:t>
            </w:r>
            <w:r w:rsidRPr="0016197B">
              <w:rPr>
                <w:rFonts w:ascii="Times New Roman" w:hAnsi="Times New Roman"/>
                <w:b/>
              </w:rPr>
              <w:t xml:space="preserve">ное </w:t>
            </w:r>
          </w:p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1560" w:type="dxa"/>
            <w:gridSpan w:val="2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 xml:space="preserve">Физическое </w:t>
            </w:r>
          </w:p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развитие</w:t>
            </w:r>
          </w:p>
        </w:tc>
      </w:tr>
      <w:tr w:rsidR="00C57333" w:rsidRPr="0016197B" w:rsidTr="0016197B">
        <w:trPr>
          <w:trHeight w:val="138"/>
        </w:trPr>
        <w:tc>
          <w:tcPr>
            <w:tcW w:w="1843" w:type="dxa"/>
            <w:vMerge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05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81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79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96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66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74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907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201</w:t>
            </w:r>
            <w:r w:rsidR="007318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67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201</w:t>
            </w:r>
            <w:r w:rsidR="007318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3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97B">
              <w:rPr>
                <w:rFonts w:ascii="Times New Roman" w:hAnsi="Times New Roman"/>
                <w:b/>
              </w:rPr>
              <w:t>201</w:t>
            </w:r>
            <w:r w:rsidR="00731875">
              <w:rPr>
                <w:rFonts w:ascii="Times New Roman" w:hAnsi="Times New Roman"/>
                <w:b/>
              </w:rPr>
              <w:t>6</w:t>
            </w:r>
          </w:p>
        </w:tc>
      </w:tr>
      <w:tr w:rsidR="00C57333" w:rsidRPr="0016197B" w:rsidTr="0016197B">
        <w:tc>
          <w:tcPr>
            <w:tcW w:w="1843" w:type="dxa"/>
          </w:tcPr>
          <w:p w:rsidR="00C57333" w:rsidRPr="0016197B" w:rsidRDefault="00F01F9F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Первая младшая</w:t>
            </w:r>
          </w:p>
        </w:tc>
        <w:tc>
          <w:tcPr>
            <w:tcW w:w="862" w:type="dxa"/>
          </w:tcPr>
          <w:p w:rsidR="00C57333" w:rsidRPr="0016197B" w:rsidRDefault="00F01F9F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</w:t>
            </w:r>
            <w:r w:rsidR="00C57333" w:rsidRPr="0016197B">
              <w:rPr>
                <w:rFonts w:ascii="Times New Roman" w:hAnsi="Times New Roman"/>
              </w:rPr>
              <w:t>3%</w:t>
            </w:r>
          </w:p>
        </w:tc>
        <w:tc>
          <w:tcPr>
            <w:tcW w:w="805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79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81" w:type="dxa"/>
          </w:tcPr>
          <w:p w:rsidR="00C57333" w:rsidRPr="0016197B" w:rsidRDefault="00F01F9F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79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96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96" w:type="dxa"/>
          </w:tcPr>
          <w:p w:rsidR="00C57333" w:rsidRPr="0016197B" w:rsidRDefault="00F01F9F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866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96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974" w:type="dxa"/>
          </w:tcPr>
          <w:p w:rsidR="00C57333" w:rsidRPr="0016197B" w:rsidRDefault="00F01F9F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907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93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67" w:type="dxa"/>
          </w:tcPr>
          <w:p w:rsidR="00C57333" w:rsidRPr="0016197B" w:rsidRDefault="00F01F9F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93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83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</w:tr>
      <w:tr w:rsidR="00C57333" w:rsidRPr="0016197B" w:rsidTr="0016197B">
        <w:tc>
          <w:tcPr>
            <w:tcW w:w="1843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</w:t>
            </w:r>
            <w:r w:rsidR="00C57333" w:rsidRPr="0016197B">
              <w:rPr>
                <w:rFonts w:ascii="Times New Roman" w:hAnsi="Times New Roman"/>
              </w:rPr>
              <w:t xml:space="preserve">ладшая </w:t>
            </w:r>
          </w:p>
        </w:tc>
        <w:tc>
          <w:tcPr>
            <w:tcW w:w="862" w:type="dxa"/>
          </w:tcPr>
          <w:p w:rsidR="00C57333" w:rsidRPr="0016197B" w:rsidRDefault="00F01F9F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805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96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81" w:type="dxa"/>
          </w:tcPr>
          <w:p w:rsidR="00C57333" w:rsidRPr="0016197B" w:rsidRDefault="00F01F9F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79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94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96" w:type="dxa"/>
          </w:tcPr>
          <w:p w:rsidR="00C57333" w:rsidRPr="0016197B" w:rsidRDefault="00F01F9F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866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96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974" w:type="dxa"/>
          </w:tcPr>
          <w:p w:rsidR="00C57333" w:rsidRPr="0016197B" w:rsidRDefault="00F01F9F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907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67" w:type="dxa"/>
          </w:tcPr>
          <w:p w:rsidR="00C57333" w:rsidRPr="0016197B" w:rsidRDefault="007366F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93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</w:tr>
      <w:tr w:rsidR="00C57333" w:rsidRPr="0016197B" w:rsidTr="0016197B">
        <w:tc>
          <w:tcPr>
            <w:tcW w:w="1843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862" w:type="dxa"/>
          </w:tcPr>
          <w:p w:rsidR="00C57333" w:rsidRPr="0016197B" w:rsidRDefault="007366F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95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805" w:type="dxa"/>
          </w:tcPr>
          <w:p w:rsidR="00C57333" w:rsidRPr="0016197B" w:rsidRDefault="00E34398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81" w:type="dxa"/>
          </w:tcPr>
          <w:p w:rsidR="00C57333" w:rsidRPr="0016197B" w:rsidRDefault="007366F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8</w:t>
            </w:r>
            <w:r w:rsidR="00C57333" w:rsidRPr="0016197B">
              <w:rPr>
                <w:rFonts w:ascii="Times New Roman" w:hAnsi="Times New Roman"/>
              </w:rPr>
              <w:t>3%</w:t>
            </w:r>
          </w:p>
        </w:tc>
        <w:tc>
          <w:tcPr>
            <w:tcW w:w="779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96" w:type="dxa"/>
          </w:tcPr>
          <w:p w:rsidR="00C57333" w:rsidRPr="0016197B" w:rsidRDefault="007366F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88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866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974" w:type="dxa"/>
          </w:tcPr>
          <w:p w:rsidR="00C57333" w:rsidRPr="0016197B" w:rsidRDefault="007366F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96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907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  <w:tc>
          <w:tcPr>
            <w:tcW w:w="767" w:type="dxa"/>
          </w:tcPr>
          <w:p w:rsidR="00C57333" w:rsidRPr="0016197B" w:rsidRDefault="007366F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96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93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</w:tr>
      <w:tr w:rsidR="00C57333" w:rsidRPr="0016197B" w:rsidTr="0016197B">
        <w:tc>
          <w:tcPr>
            <w:tcW w:w="1843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 xml:space="preserve">Старшая </w:t>
            </w:r>
          </w:p>
        </w:tc>
        <w:tc>
          <w:tcPr>
            <w:tcW w:w="862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87%</w:t>
            </w:r>
          </w:p>
        </w:tc>
        <w:tc>
          <w:tcPr>
            <w:tcW w:w="805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93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81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63%</w:t>
            </w:r>
          </w:p>
        </w:tc>
        <w:tc>
          <w:tcPr>
            <w:tcW w:w="779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93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96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83%</w:t>
            </w:r>
          </w:p>
        </w:tc>
        <w:tc>
          <w:tcPr>
            <w:tcW w:w="866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93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974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90%</w:t>
            </w:r>
          </w:p>
        </w:tc>
        <w:tc>
          <w:tcPr>
            <w:tcW w:w="907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97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67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83%</w:t>
            </w:r>
          </w:p>
        </w:tc>
        <w:tc>
          <w:tcPr>
            <w:tcW w:w="793" w:type="dxa"/>
          </w:tcPr>
          <w:p w:rsidR="00C57333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97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</w:tr>
      <w:tr w:rsidR="00F01F9F" w:rsidRPr="0016197B" w:rsidTr="0016197B">
        <w:tc>
          <w:tcPr>
            <w:tcW w:w="1843" w:type="dxa"/>
          </w:tcPr>
          <w:p w:rsidR="00F01F9F" w:rsidRPr="0016197B" w:rsidRDefault="00F01F9F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Подготовител</w:t>
            </w:r>
            <w:r w:rsidRPr="0016197B">
              <w:rPr>
                <w:rFonts w:ascii="Times New Roman" w:hAnsi="Times New Roman"/>
              </w:rPr>
              <w:t>ь</w:t>
            </w:r>
            <w:r w:rsidRPr="0016197B">
              <w:rPr>
                <w:rFonts w:ascii="Times New Roman" w:hAnsi="Times New Roman"/>
              </w:rPr>
              <w:t>ная</w:t>
            </w:r>
          </w:p>
        </w:tc>
        <w:tc>
          <w:tcPr>
            <w:tcW w:w="862" w:type="dxa"/>
          </w:tcPr>
          <w:p w:rsidR="00F01F9F" w:rsidRPr="0016197B" w:rsidRDefault="007366F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  <w:tc>
          <w:tcPr>
            <w:tcW w:w="805" w:type="dxa"/>
          </w:tcPr>
          <w:p w:rsidR="00F01F9F" w:rsidRPr="0016197B" w:rsidRDefault="00E34398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  <w:tc>
          <w:tcPr>
            <w:tcW w:w="781" w:type="dxa"/>
          </w:tcPr>
          <w:p w:rsidR="00F01F9F" w:rsidRPr="0016197B" w:rsidRDefault="007366F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  <w:tc>
          <w:tcPr>
            <w:tcW w:w="779" w:type="dxa"/>
          </w:tcPr>
          <w:p w:rsidR="00F01F9F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  <w:tc>
          <w:tcPr>
            <w:tcW w:w="796" w:type="dxa"/>
          </w:tcPr>
          <w:p w:rsidR="00F01F9F" w:rsidRPr="0016197B" w:rsidRDefault="007366F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  <w:tc>
          <w:tcPr>
            <w:tcW w:w="866" w:type="dxa"/>
          </w:tcPr>
          <w:p w:rsidR="00F01F9F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  <w:tc>
          <w:tcPr>
            <w:tcW w:w="974" w:type="dxa"/>
          </w:tcPr>
          <w:p w:rsidR="00F01F9F" w:rsidRPr="0016197B" w:rsidRDefault="007366F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  <w:tc>
          <w:tcPr>
            <w:tcW w:w="907" w:type="dxa"/>
          </w:tcPr>
          <w:p w:rsidR="00F01F9F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  <w:tc>
          <w:tcPr>
            <w:tcW w:w="767" w:type="dxa"/>
          </w:tcPr>
          <w:p w:rsidR="00F01F9F" w:rsidRPr="0016197B" w:rsidRDefault="007366F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  <w:tc>
          <w:tcPr>
            <w:tcW w:w="793" w:type="dxa"/>
          </w:tcPr>
          <w:p w:rsidR="00F01F9F" w:rsidRPr="0016197B" w:rsidRDefault="0016197B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</w:tr>
      <w:tr w:rsidR="00C57333" w:rsidRPr="00814C91" w:rsidTr="0016197B">
        <w:tc>
          <w:tcPr>
            <w:tcW w:w="1843" w:type="dxa"/>
          </w:tcPr>
          <w:p w:rsidR="00C57333" w:rsidRPr="0016197B" w:rsidRDefault="00F01F9F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Подготовител</w:t>
            </w:r>
            <w:r w:rsidRPr="0016197B">
              <w:rPr>
                <w:rFonts w:ascii="Times New Roman" w:hAnsi="Times New Roman"/>
              </w:rPr>
              <w:t>ь</w:t>
            </w:r>
            <w:r w:rsidRPr="0016197B">
              <w:rPr>
                <w:rFonts w:ascii="Times New Roman" w:hAnsi="Times New Roman"/>
              </w:rPr>
              <w:t>ная</w:t>
            </w:r>
            <w:r w:rsidR="00C57333" w:rsidRPr="0016197B">
              <w:rPr>
                <w:rFonts w:ascii="Times New Roman" w:hAnsi="Times New Roman"/>
              </w:rPr>
              <w:t xml:space="preserve"> </w:t>
            </w:r>
            <w:r w:rsidRPr="0016197B">
              <w:rPr>
                <w:rFonts w:ascii="Times New Roman" w:hAnsi="Times New Roman"/>
              </w:rPr>
              <w:t>логопедич</w:t>
            </w:r>
            <w:r w:rsidRPr="0016197B">
              <w:rPr>
                <w:rFonts w:ascii="Times New Roman" w:hAnsi="Times New Roman"/>
              </w:rPr>
              <w:t>е</w:t>
            </w:r>
            <w:r w:rsidRPr="0016197B">
              <w:rPr>
                <w:rFonts w:ascii="Times New Roman" w:hAnsi="Times New Roman"/>
              </w:rPr>
              <w:t>ская</w:t>
            </w:r>
          </w:p>
        </w:tc>
        <w:tc>
          <w:tcPr>
            <w:tcW w:w="862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7333" w:rsidRPr="0016197B" w:rsidRDefault="00F77AA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805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7333" w:rsidRPr="0016197B" w:rsidRDefault="00F77AA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81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7333" w:rsidRPr="0016197B" w:rsidRDefault="00F77AA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79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7333" w:rsidRPr="0016197B" w:rsidRDefault="00F77AA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96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7333" w:rsidRPr="0016197B" w:rsidRDefault="00F77AA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866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7333" w:rsidRPr="0016197B" w:rsidRDefault="00F77AA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974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  <w:tc>
          <w:tcPr>
            <w:tcW w:w="907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  <w:tc>
          <w:tcPr>
            <w:tcW w:w="767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7333" w:rsidRPr="0016197B" w:rsidRDefault="00F77AA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</w:t>
            </w:r>
            <w:r w:rsidR="00C57333" w:rsidRPr="0016197B">
              <w:rPr>
                <w:rFonts w:ascii="Times New Roman" w:hAnsi="Times New Roman"/>
              </w:rPr>
              <w:t>%</w:t>
            </w:r>
          </w:p>
        </w:tc>
        <w:tc>
          <w:tcPr>
            <w:tcW w:w="793" w:type="dxa"/>
          </w:tcPr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7333" w:rsidRPr="0016197B" w:rsidRDefault="00C57333" w:rsidP="009D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7B">
              <w:rPr>
                <w:rFonts w:ascii="Times New Roman" w:hAnsi="Times New Roman"/>
              </w:rPr>
              <w:t>100%</w:t>
            </w:r>
          </w:p>
        </w:tc>
      </w:tr>
    </w:tbl>
    <w:p w:rsidR="00C57333" w:rsidRPr="00BE5C76" w:rsidRDefault="00C57333" w:rsidP="009B230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57333" w:rsidRPr="00914DEC" w:rsidRDefault="00C57333" w:rsidP="009B2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A86FAB" w:rsidRDefault="00C57333" w:rsidP="009B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FAB">
        <w:rPr>
          <w:rFonts w:ascii="Times New Roman" w:hAnsi="Times New Roman"/>
          <w:b/>
          <w:sz w:val="24"/>
          <w:szCs w:val="24"/>
        </w:rPr>
        <w:t>Готовность детей к обучению в школе</w:t>
      </w:r>
    </w:p>
    <w:p w:rsidR="00C57333" w:rsidRPr="00A86FAB" w:rsidRDefault="00C57333" w:rsidP="009B2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FAB">
        <w:rPr>
          <w:rFonts w:ascii="Times New Roman" w:hAnsi="Times New Roman"/>
          <w:sz w:val="24"/>
          <w:szCs w:val="24"/>
        </w:rPr>
        <w:t xml:space="preserve">     В 2015-2016 учебном году обеспечен достаточно высокий уровень освоения программного материала выпускниками ДОУ по всем направлениям.</w:t>
      </w:r>
    </w:p>
    <w:p w:rsidR="003016DA" w:rsidRPr="00A86FAB" w:rsidRDefault="00C57333" w:rsidP="009B2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FAB">
        <w:rPr>
          <w:rFonts w:ascii="Times New Roman" w:hAnsi="Times New Roman"/>
          <w:sz w:val="24"/>
          <w:szCs w:val="24"/>
        </w:rPr>
        <w:t xml:space="preserve">     Но степень устойчивости  </w:t>
      </w:r>
      <w:proofErr w:type="gramStart"/>
      <w:r w:rsidRPr="00A86FAB">
        <w:rPr>
          <w:rFonts w:ascii="Times New Roman" w:hAnsi="Times New Roman"/>
          <w:sz w:val="24"/>
          <w:szCs w:val="24"/>
        </w:rPr>
        <w:t>к стрессовым ситуациям в адаптационный период при поступл</w:t>
      </w:r>
      <w:r w:rsidRPr="00A86FAB">
        <w:rPr>
          <w:rFonts w:ascii="Times New Roman" w:hAnsi="Times New Roman"/>
          <w:sz w:val="24"/>
          <w:szCs w:val="24"/>
        </w:rPr>
        <w:t>е</w:t>
      </w:r>
      <w:r w:rsidRPr="00A86FAB">
        <w:rPr>
          <w:rFonts w:ascii="Times New Roman" w:hAnsi="Times New Roman"/>
          <w:sz w:val="24"/>
          <w:szCs w:val="24"/>
        </w:rPr>
        <w:t>нии в школу у детей</w:t>
      </w:r>
      <w:proofErr w:type="gramEnd"/>
      <w:r w:rsidR="00433DF7" w:rsidRPr="00A86FAB">
        <w:rPr>
          <w:rFonts w:ascii="Times New Roman" w:hAnsi="Times New Roman"/>
          <w:sz w:val="24"/>
          <w:szCs w:val="24"/>
        </w:rPr>
        <w:t xml:space="preserve"> разный: высокий уровень имеют 70% выпускников, средний – 20</w:t>
      </w:r>
      <w:r w:rsidRPr="00A86FAB">
        <w:rPr>
          <w:rFonts w:ascii="Times New Roman" w:hAnsi="Times New Roman"/>
          <w:sz w:val="24"/>
          <w:szCs w:val="24"/>
        </w:rPr>
        <w:t>% вып</w:t>
      </w:r>
      <w:r w:rsidRPr="00A86FAB">
        <w:rPr>
          <w:rFonts w:ascii="Times New Roman" w:hAnsi="Times New Roman"/>
          <w:sz w:val="24"/>
          <w:szCs w:val="24"/>
        </w:rPr>
        <w:t>у</w:t>
      </w:r>
      <w:r w:rsidRPr="00A86FAB">
        <w:rPr>
          <w:rFonts w:ascii="Times New Roman" w:hAnsi="Times New Roman"/>
          <w:sz w:val="24"/>
          <w:szCs w:val="24"/>
        </w:rPr>
        <w:t>ск</w:t>
      </w:r>
      <w:r w:rsidR="00433DF7" w:rsidRPr="00A86FAB">
        <w:rPr>
          <w:rFonts w:ascii="Times New Roman" w:hAnsi="Times New Roman"/>
          <w:sz w:val="24"/>
          <w:szCs w:val="24"/>
        </w:rPr>
        <w:t>ников и низкий – 10</w:t>
      </w:r>
      <w:r w:rsidRPr="00A86FAB">
        <w:rPr>
          <w:rFonts w:ascii="Times New Roman" w:hAnsi="Times New Roman"/>
          <w:sz w:val="24"/>
          <w:szCs w:val="24"/>
        </w:rPr>
        <w:t xml:space="preserve">%. </w:t>
      </w:r>
    </w:p>
    <w:p w:rsidR="00433DF7" w:rsidRPr="00BE5C76" w:rsidRDefault="00433DF7" w:rsidP="009B230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7333" w:rsidRPr="008C4B2D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7E">
        <w:rPr>
          <w:rFonts w:ascii="Times New Roman" w:hAnsi="Times New Roman"/>
          <w:sz w:val="24"/>
          <w:szCs w:val="24"/>
        </w:rPr>
        <w:t xml:space="preserve">     Основные достижения педагогов и воспитанников ДОУ за 2015-2016 учебный год стали возможны в результате того, что:</w:t>
      </w:r>
    </w:p>
    <w:p w:rsidR="00C57333" w:rsidRPr="008C4B2D" w:rsidRDefault="00C57333" w:rsidP="00042E8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C57333" w:rsidRPr="008C4B2D" w:rsidSect="005D7E71">
          <w:type w:val="continuous"/>
          <w:pgSz w:w="11906" w:h="16838"/>
          <w:pgMar w:top="851" w:right="851" w:bottom="851" w:left="1191" w:header="709" w:footer="709" w:gutter="0"/>
          <w:cols w:space="708"/>
          <w:titlePg/>
          <w:docGrid w:linePitch="360"/>
        </w:sectPr>
      </w:pPr>
    </w:p>
    <w:p w:rsidR="00C57333" w:rsidRPr="008C4B2D" w:rsidRDefault="00C57333" w:rsidP="007318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lastRenderedPageBreak/>
        <w:t>в ДОУ были созданы необходимые условия для успешного развития каждого ребёнка;</w:t>
      </w:r>
    </w:p>
    <w:p w:rsidR="00C57333" w:rsidRPr="008C4B2D" w:rsidRDefault="00C57333" w:rsidP="007318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проводилась</w:t>
      </w:r>
      <w:r w:rsidRPr="008C4B2D">
        <w:rPr>
          <w:rFonts w:ascii="Times New Roman" w:hAnsi="Times New Roman"/>
          <w:sz w:val="24"/>
          <w:szCs w:val="24"/>
        </w:rPr>
        <w:t xml:space="preserve"> работа по повышению профессионального мастерства педагогов и развития их творческого потенциала через участие в различных конкурсах, через непрерывное самоо</w:t>
      </w:r>
      <w:r w:rsidRPr="008C4B2D">
        <w:rPr>
          <w:rFonts w:ascii="Times New Roman" w:hAnsi="Times New Roman"/>
          <w:sz w:val="24"/>
          <w:szCs w:val="24"/>
        </w:rPr>
        <w:t>б</w:t>
      </w:r>
      <w:r w:rsidRPr="008C4B2D">
        <w:rPr>
          <w:rFonts w:ascii="Times New Roman" w:hAnsi="Times New Roman"/>
          <w:sz w:val="24"/>
          <w:szCs w:val="24"/>
        </w:rPr>
        <w:t>разование и саморазвитие;</w:t>
      </w:r>
    </w:p>
    <w:p w:rsidR="00C57333" w:rsidRPr="008C4B2D" w:rsidRDefault="00C57333" w:rsidP="007318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>важнейшими составляющими педагогического процесса явл</w:t>
      </w:r>
      <w:r>
        <w:rPr>
          <w:rFonts w:ascii="Times New Roman" w:hAnsi="Times New Roman"/>
          <w:sz w:val="24"/>
          <w:szCs w:val="24"/>
        </w:rPr>
        <w:t xml:space="preserve">ялись личностно-ориентированное </w:t>
      </w:r>
      <w:r w:rsidRPr="008C4B2D">
        <w:rPr>
          <w:rFonts w:ascii="Times New Roman" w:hAnsi="Times New Roman"/>
          <w:sz w:val="24"/>
          <w:szCs w:val="24"/>
        </w:rPr>
        <w:t>взаимодействие педагогов с детьми, индивидуальный подход к каждому ребёнку;</w:t>
      </w:r>
    </w:p>
    <w:p w:rsidR="00C57333" w:rsidRPr="00A86FAB" w:rsidRDefault="00C57333" w:rsidP="007318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FAB">
        <w:rPr>
          <w:rFonts w:ascii="Times New Roman" w:hAnsi="Times New Roman"/>
          <w:sz w:val="24"/>
          <w:szCs w:val="24"/>
        </w:rPr>
        <w:t>оптимальное сочетание разнообразных форм взаимодействия всех участников образов</w:t>
      </w:r>
      <w:r w:rsidRPr="00A86FAB">
        <w:rPr>
          <w:rFonts w:ascii="Times New Roman" w:hAnsi="Times New Roman"/>
          <w:sz w:val="24"/>
          <w:szCs w:val="24"/>
        </w:rPr>
        <w:t>а</w:t>
      </w:r>
      <w:r w:rsidRPr="00A86FAB">
        <w:rPr>
          <w:rFonts w:ascii="Times New Roman" w:hAnsi="Times New Roman"/>
          <w:sz w:val="24"/>
          <w:szCs w:val="24"/>
        </w:rPr>
        <w:t>тельного процесса.</w:t>
      </w:r>
    </w:p>
    <w:p w:rsidR="00C57333" w:rsidRPr="008C4B2D" w:rsidRDefault="00C57333" w:rsidP="00042E8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C57333" w:rsidRPr="008C4B2D" w:rsidSect="00731875">
          <w:type w:val="continuous"/>
          <w:pgSz w:w="11906" w:h="16838"/>
          <w:pgMar w:top="851" w:right="851" w:bottom="851" w:left="1191" w:header="709" w:footer="709" w:gutter="0"/>
          <w:cols w:space="708"/>
          <w:titlePg/>
          <w:docGrid w:linePitch="360"/>
        </w:sectPr>
      </w:pPr>
    </w:p>
    <w:p w:rsidR="00C57333" w:rsidRPr="008C4B2D" w:rsidRDefault="00C57333" w:rsidP="00042E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C57333" w:rsidRPr="008C4B2D" w:rsidSect="00731875">
          <w:type w:val="continuous"/>
          <w:pgSz w:w="11906" w:h="16838"/>
          <w:pgMar w:top="851" w:right="851" w:bottom="851" w:left="1191" w:header="709" w:footer="709" w:gutter="0"/>
          <w:cols w:space="708"/>
          <w:titlePg/>
          <w:docGrid w:linePitch="360"/>
        </w:sectPr>
      </w:pPr>
    </w:p>
    <w:p w:rsidR="00731875" w:rsidRDefault="00C57333" w:rsidP="007318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1875" w:rsidSect="00731875">
          <w:type w:val="continuous"/>
          <w:pgSz w:w="11906" w:h="16838"/>
          <w:pgMar w:top="851" w:right="851" w:bottom="851" w:left="1191" w:header="709" w:footer="709" w:gutter="0"/>
          <w:cols w:space="708"/>
          <w:titlePg/>
          <w:docGrid w:linePitch="360"/>
        </w:sectPr>
      </w:pPr>
      <w:r w:rsidRPr="008C4B2D">
        <w:rPr>
          <w:rFonts w:ascii="Times New Roman" w:hAnsi="Times New Roman"/>
          <w:i/>
          <w:sz w:val="24"/>
          <w:szCs w:val="24"/>
        </w:rPr>
        <w:lastRenderedPageBreak/>
        <w:t xml:space="preserve">      </w:t>
      </w:r>
      <w:r w:rsidR="00A86FA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</w:t>
      </w:r>
    </w:p>
    <w:p w:rsidR="00C57333" w:rsidRDefault="00C57333" w:rsidP="00042E8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Финансовые ресурсы и их использование</w:t>
      </w:r>
    </w:p>
    <w:p w:rsidR="00C57333" w:rsidRDefault="00C57333" w:rsidP="00042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333" w:rsidRPr="00042E88" w:rsidRDefault="00C57333" w:rsidP="00042E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2E88">
        <w:rPr>
          <w:rFonts w:ascii="Times New Roman" w:hAnsi="Times New Roman"/>
          <w:b/>
          <w:sz w:val="24"/>
          <w:szCs w:val="24"/>
        </w:rPr>
        <w:t xml:space="preserve">Бюджетное </w:t>
      </w:r>
    </w:p>
    <w:p w:rsidR="00C57333" w:rsidRDefault="00C57333" w:rsidP="00042E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2E88">
        <w:rPr>
          <w:rFonts w:ascii="Times New Roman" w:hAnsi="Times New Roman"/>
          <w:b/>
          <w:sz w:val="24"/>
          <w:szCs w:val="24"/>
        </w:rPr>
        <w:t>Финансирование</w:t>
      </w:r>
    </w:p>
    <w:p w:rsidR="00C57333" w:rsidRPr="00042E88" w:rsidRDefault="00C57333" w:rsidP="00042E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C4B2D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</w:t>
      </w:r>
      <w:r w:rsidRPr="00433DF7">
        <w:rPr>
          <w:rFonts w:ascii="Times New Roman" w:hAnsi="Times New Roman"/>
          <w:sz w:val="24"/>
          <w:szCs w:val="24"/>
        </w:rPr>
        <w:t>ДОУ финансируется за счёт бюджета МО «Выборгский район» Ленинградской области и средств родителей воспитанников, оплачивающих родительскую плату за присмотр и уход за детьми в ДОУ.</w:t>
      </w:r>
    </w:p>
    <w:p w:rsidR="00C57333" w:rsidRPr="008C4B2D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Суммы, запланированные в 201</w:t>
      </w:r>
      <w:r>
        <w:rPr>
          <w:rFonts w:ascii="Times New Roman" w:hAnsi="Times New Roman"/>
          <w:sz w:val="24"/>
          <w:szCs w:val="24"/>
        </w:rPr>
        <w:t>5</w:t>
      </w:r>
      <w:r w:rsidRPr="008C4B2D">
        <w:rPr>
          <w:rFonts w:ascii="Times New Roman" w:hAnsi="Times New Roman"/>
          <w:sz w:val="24"/>
          <w:szCs w:val="24"/>
        </w:rPr>
        <w:t xml:space="preserve"> г. и потраченные за счёт средств бюджета, отражены в та</w:t>
      </w:r>
      <w:r w:rsidRPr="008C4B2D">
        <w:rPr>
          <w:rFonts w:ascii="Times New Roman" w:hAnsi="Times New Roman"/>
          <w:sz w:val="24"/>
          <w:szCs w:val="24"/>
        </w:rPr>
        <w:t>б</w:t>
      </w:r>
      <w:r w:rsidRPr="008C4B2D">
        <w:rPr>
          <w:rFonts w:ascii="Times New Roman" w:hAnsi="Times New Roman"/>
          <w:sz w:val="24"/>
          <w:szCs w:val="24"/>
        </w:rPr>
        <w:t>лице.</w:t>
      </w:r>
    </w:p>
    <w:p w:rsidR="00C57333" w:rsidRDefault="00C57333" w:rsidP="00042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B2D">
        <w:rPr>
          <w:rFonts w:ascii="Times New Roman" w:hAnsi="Times New Roman"/>
          <w:b/>
          <w:sz w:val="24"/>
          <w:szCs w:val="24"/>
        </w:rPr>
        <w:t>Распределение средств бюджета учреждения</w:t>
      </w:r>
    </w:p>
    <w:p w:rsidR="00C57333" w:rsidRPr="008C4B2D" w:rsidRDefault="00C57333" w:rsidP="00042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2"/>
        <w:gridCol w:w="2525"/>
      </w:tblGrid>
      <w:tr w:rsidR="00C57333" w:rsidRPr="0012577F" w:rsidTr="005D7E71">
        <w:tc>
          <w:tcPr>
            <w:tcW w:w="7612" w:type="dxa"/>
          </w:tcPr>
          <w:p w:rsidR="00C57333" w:rsidRPr="0012577F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расхода</w:t>
            </w:r>
          </w:p>
        </w:tc>
        <w:tc>
          <w:tcPr>
            <w:tcW w:w="2525" w:type="dxa"/>
          </w:tcPr>
          <w:p w:rsidR="00C57333" w:rsidRPr="0012577F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7F">
              <w:rPr>
                <w:rFonts w:ascii="Times New Roman" w:hAnsi="Times New Roman"/>
                <w:b/>
                <w:sz w:val="24"/>
                <w:szCs w:val="24"/>
              </w:rPr>
              <w:t>Расход, руб., коп.</w:t>
            </w:r>
          </w:p>
        </w:tc>
      </w:tr>
      <w:tr w:rsidR="00C57333" w:rsidRPr="0012577F" w:rsidTr="005D7E71">
        <w:tc>
          <w:tcPr>
            <w:tcW w:w="7612" w:type="dxa"/>
          </w:tcPr>
          <w:p w:rsidR="00C57333" w:rsidRPr="0012577F" w:rsidRDefault="00C57333" w:rsidP="005D7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525" w:type="dxa"/>
          </w:tcPr>
          <w:p w:rsidR="00C57333" w:rsidRPr="00B2490A" w:rsidRDefault="00A86FAB" w:rsidP="00A8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0A">
              <w:rPr>
                <w:rFonts w:ascii="Times New Roman" w:hAnsi="Times New Roman"/>
                <w:sz w:val="24"/>
                <w:szCs w:val="24"/>
              </w:rPr>
              <w:t>461 059</w:t>
            </w:r>
            <w:r w:rsidR="00C57333" w:rsidRPr="00B2490A">
              <w:rPr>
                <w:rFonts w:ascii="Times New Roman" w:hAnsi="Times New Roman"/>
                <w:sz w:val="24"/>
                <w:szCs w:val="24"/>
              </w:rPr>
              <w:t>,</w:t>
            </w:r>
            <w:r w:rsidRPr="00B249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57333" w:rsidRPr="0012577F" w:rsidTr="005D7E71">
        <w:tc>
          <w:tcPr>
            <w:tcW w:w="7612" w:type="dxa"/>
          </w:tcPr>
          <w:p w:rsidR="00C57333" w:rsidRPr="0012577F" w:rsidRDefault="00C57333" w:rsidP="005D7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7F">
              <w:rPr>
                <w:rFonts w:ascii="Times New Roman" w:hAnsi="Times New Roman"/>
                <w:sz w:val="24"/>
                <w:szCs w:val="24"/>
              </w:rPr>
              <w:t>Транспортные услуги (доставка продуктов питания, товаров)</w:t>
            </w:r>
          </w:p>
        </w:tc>
        <w:tc>
          <w:tcPr>
            <w:tcW w:w="2525" w:type="dxa"/>
          </w:tcPr>
          <w:p w:rsidR="00C57333" w:rsidRPr="00B2490A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333" w:rsidRPr="0012577F" w:rsidTr="005D7E71">
        <w:tc>
          <w:tcPr>
            <w:tcW w:w="7612" w:type="dxa"/>
          </w:tcPr>
          <w:p w:rsidR="00C57333" w:rsidRPr="0012577F" w:rsidRDefault="00C57333" w:rsidP="005D7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7F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525" w:type="dxa"/>
          </w:tcPr>
          <w:p w:rsidR="00C57333" w:rsidRPr="00B2490A" w:rsidRDefault="00A86FAB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0A">
              <w:rPr>
                <w:rFonts w:ascii="Times New Roman" w:hAnsi="Times New Roman"/>
                <w:sz w:val="24"/>
                <w:szCs w:val="24"/>
              </w:rPr>
              <w:t>1 271 081,19</w:t>
            </w:r>
          </w:p>
        </w:tc>
      </w:tr>
      <w:tr w:rsidR="00C57333" w:rsidRPr="0012577F" w:rsidTr="005D7E71">
        <w:tc>
          <w:tcPr>
            <w:tcW w:w="7612" w:type="dxa"/>
          </w:tcPr>
          <w:p w:rsidR="00C57333" w:rsidRPr="0012577F" w:rsidRDefault="00C57333" w:rsidP="005D7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7F">
              <w:rPr>
                <w:rFonts w:ascii="Times New Roman" w:hAnsi="Times New Roman"/>
                <w:sz w:val="24"/>
                <w:szCs w:val="24"/>
              </w:rPr>
              <w:t>Услуги по содержанию имущества (электромонтажные работы, обсл</w:t>
            </w:r>
            <w:r w:rsidRPr="001257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2577F">
              <w:rPr>
                <w:rFonts w:ascii="Times New Roman" w:hAnsi="Times New Roman"/>
                <w:sz w:val="24"/>
                <w:szCs w:val="24"/>
              </w:rPr>
              <w:t xml:space="preserve">живание АПС, </w:t>
            </w:r>
            <w:proofErr w:type="spellStart"/>
            <w:r w:rsidRPr="0012577F">
              <w:rPr>
                <w:rFonts w:ascii="Times New Roman" w:hAnsi="Times New Roman"/>
                <w:sz w:val="24"/>
                <w:szCs w:val="24"/>
              </w:rPr>
              <w:t>дезобработка</w:t>
            </w:r>
            <w:proofErr w:type="spellEnd"/>
            <w:r w:rsidRPr="0012577F">
              <w:rPr>
                <w:rFonts w:ascii="Times New Roman" w:hAnsi="Times New Roman"/>
                <w:sz w:val="24"/>
                <w:szCs w:val="24"/>
              </w:rPr>
              <w:t xml:space="preserve">, вывоз ТБО, </w:t>
            </w:r>
            <w:proofErr w:type="spellStart"/>
            <w:r w:rsidRPr="0012577F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12577F">
              <w:rPr>
                <w:rFonts w:ascii="Times New Roman" w:hAnsi="Times New Roman"/>
                <w:sz w:val="24"/>
                <w:szCs w:val="24"/>
              </w:rPr>
              <w:t>, измерение сопр</w:t>
            </w:r>
            <w:r w:rsidRPr="001257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577F">
              <w:rPr>
                <w:rFonts w:ascii="Times New Roman" w:hAnsi="Times New Roman"/>
                <w:sz w:val="24"/>
                <w:szCs w:val="24"/>
              </w:rPr>
              <w:t>тивления изоляций, сантехнические работы, уборка кровли от снега)</w:t>
            </w:r>
          </w:p>
        </w:tc>
        <w:tc>
          <w:tcPr>
            <w:tcW w:w="2525" w:type="dxa"/>
          </w:tcPr>
          <w:p w:rsidR="00C57333" w:rsidRPr="00B2490A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B2490A" w:rsidRDefault="00C57333" w:rsidP="005D7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B2490A" w:rsidRDefault="00A86FAB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0A">
              <w:rPr>
                <w:rFonts w:ascii="Times New Roman" w:hAnsi="Times New Roman"/>
                <w:sz w:val="24"/>
                <w:szCs w:val="24"/>
              </w:rPr>
              <w:t>539 927,43</w:t>
            </w:r>
          </w:p>
        </w:tc>
      </w:tr>
      <w:tr w:rsidR="00C57333" w:rsidRPr="0012577F" w:rsidTr="005D7E71">
        <w:tc>
          <w:tcPr>
            <w:tcW w:w="7612" w:type="dxa"/>
          </w:tcPr>
          <w:p w:rsidR="00C57333" w:rsidRPr="0012577F" w:rsidRDefault="00C57333" w:rsidP="005D7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7F">
              <w:rPr>
                <w:rFonts w:ascii="Times New Roman" w:hAnsi="Times New Roman"/>
                <w:sz w:val="24"/>
                <w:szCs w:val="24"/>
              </w:rPr>
              <w:t>Прочие услуг (</w:t>
            </w:r>
            <w:proofErr w:type="spellStart"/>
            <w:r w:rsidRPr="0012577F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12577F">
              <w:rPr>
                <w:rFonts w:ascii="Times New Roman" w:hAnsi="Times New Roman"/>
                <w:sz w:val="24"/>
                <w:szCs w:val="24"/>
              </w:rPr>
              <w:t xml:space="preserve"> системы отопления) </w:t>
            </w:r>
          </w:p>
        </w:tc>
        <w:tc>
          <w:tcPr>
            <w:tcW w:w="2525" w:type="dxa"/>
          </w:tcPr>
          <w:p w:rsidR="00C57333" w:rsidRPr="00B2490A" w:rsidRDefault="00A86FAB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0A">
              <w:rPr>
                <w:rFonts w:ascii="Times New Roman" w:hAnsi="Times New Roman"/>
                <w:sz w:val="24"/>
                <w:szCs w:val="24"/>
              </w:rPr>
              <w:t>27 332,54</w:t>
            </w:r>
          </w:p>
        </w:tc>
      </w:tr>
      <w:tr w:rsidR="00C57333" w:rsidRPr="0012577F" w:rsidTr="005D7E71">
        <w:tc>
          <w:tcPr>
            <w:tcW w:w="7612" w:type="dxa"/>
          </w:tcPr>
          <w:p w:rsidR="00C57333" w:rsidRPr="0012577F" w:rsidRDefault="00C57333" w:rsidP="005D7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7F">
              <w:rPr>
                <w:rFonts w:ascii="Times New Roman" w:hAnsi="Times New Roman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2525" w:type="dxa"/>
          </w:tcPr>
          <w:p w:rsidR="00C57333" w:rsidRPr="00B2490A" w:rsidRDefault="00A86FAB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0A">
              <w:rPr>
                <w:rFonts w:ascii="Times New Roman" w:hAnsi="Times New Roman"/>
                <w:sz w:val="24"/>
                <w:szCs w:val="24"/>
              </w:rPr>
              <w:t>185 939,84</w:t>
            </w:r>
          </w:p>
        </w:tc>
      </w:tr>
      <w:tr w:rsidR="00C57333" w:rsidRPr="00AE7B82" w:rsidTr="005D7E71">
        <w:tc>
          <w:tcPr>
            <w:tcW w:w="7612" w:type="dxa"/>
          </w:tcPr>
          <w:p w:rsidR="00C57333" w:rsidRPr="0012577F" w:rsidRDefault="00C57333" w:rsidP="005D7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7F">
              <w:rPr>
                <w:rFonts w:ascii="Times New Roman" w:hAnsi="Times New Roman"/>
                <w:sz w:val="24"/>
                <w:szCs w:val="24"/>
              </w:rPr>
              <w:t>Прочие расход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</w:p>
        </w:tc>
        <w:tc>
          <w:tcPr>
            <w:tcW w:w="2525" w:type="dxa"/>
          </w:tcPr>
          <w:p w:rsidR="00C57333" w:rsidRPr="00B2490A" w:rsidRDefault="00A86FAB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0A">
              <w:rPr>
                <w:rFonts w:ascii="Times New Roman" w:hAnsi="Times New Roman"/>
                <w:sz w:val="24"/>
                <w:szCs w:val="24"/>
              </w:rPr>
              <w:t>105 120,3</w:t>
            </w:r>
          </w:p>
        </w:tc>
      </w:tr>
      <w:tr w:rsidR="00C57333" w:rsidRPr="00AE7B82" w:rsidTr="005D7E71">
        <w:tc>
          <w:tcPr>
            <w:tcW w:w="7612" w:type="dxa"/>
          </w:tcPr>
          <w:p w:rsidR="00C57333" w:rsidRPr="0012577F" w:rsidRDefault="00C57333" w:rsidP="005D7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2525" w:type="dxa"/>
          </w:tcPr>
          <w:p w:rsidR="00C57333" w:rsidRPr="00B2490A" w:rsidRDefault="00A86FAB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0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C57333" w:rsidRPr="008C4B2D" w:rsidRDefault="00C57333" w:rsidP="00042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333" w:rsidRDefault="00C57333" w:rsidP="00042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b/>
          <w:sz w:val="24"/>
          <w:szCs w:val="24"/>
        </w:rPr>
        <w:t xml:space="preserve">Расходы ДОУ </w:t>
      </w:r>
      <w:r w:rsidRPr="008C4B2D">
        <w:rPr>
          <w:rFonts w:ascii="Times New Roman" w:hAnsi="Times New Roman"/>
          <w:sz w:val="24"/>
          <w:szCs w:val="24"/>
        </w:rPr>
        <w:t>(руб.)</w:t>
      </w:r>
    </w:p>
    <w:p w:rsidR="00C57333" w:rsidRPr="008C4B2D" w:rsidRDefault="00C57333" w:rsidP="00042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2008"/>
        <w:gridCol w:w="2008"/>
        <w:gridCol w:w="2008"/>
      </w:tblGrid>
      <w:tr w:rsidR="00C57333" w:rsidRPr="009726FF" w:rsidTr="005D7E71">
        <w:tc>
          <w:tcPr>
            <w:tcW w:w="4028" w:type="dxa"/>
          </w:tcPr>
          <w:p w:rsidR="00C57333" w:rsidRPr="009726FF" w:rsidRDefault="00C57333" w:rsidP="002B5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FF">
              <w:rPr>
                <w:rFonts w:ascii="Times New Roman" w:hAnsi="Times New Roman"/>
                <w:b/>
                <w:sz w:val="24"/>
                <w:szCs w:val="24"/>
              </w:rPr>
              <w:t>Расходы ДОУ</w:t>
            </w:r>
          </w:p>
        </w:tc>
        <w:tc>
          <w:tcPr>
            <w:tcW w:w="2008" w:type="dxa"/>
          </w:tcPr>
          <w:p w:rsidR="00C57333" w:rsidRPr="009726FF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F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726F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08" w:type="dxa"/>
          </w:tcPr>
          <w:p w:rsidR="00C57333" w:rsidRPr="009726FF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F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726F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08" w:type="dxa"/>
          </w:tcPr>
          <w:p w:rsidR="00C57333" w:rsidRPr="009726FF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F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57333" w:rsidRPr="009726FF" w:rsidTr="005D7E71">
        <w:tc>
          <w:tcPr>
            <w:tcW w:w="4028" w:type="dxa"/>
          </w:tcPr>
          <w:p w:rsidR="00C57333" w:rsidRPr="009726FF" w:rsidRDefault="00C57333" w:rsidP="005D7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6FF">
              <w:rPr>
                <w:rFonts w:ascii="Times New Roman" w:hAnsi="Times New Roman"/>
                <w:sz w:val="24"/>
                <w:szCs w:val="24"/>
              </w:rPr>
              <w:t>- за год</w:t>
            </w:r>
          </w:p>
        </w:tc>
        <w:tc>
          <w:tcPr>
            <w:tcW w:w="2008" w:type="dxa"/>
          </w:tcPr>
          <w:p w:rsidR="00C57333" w:rsidRPr="009726FF" w:rsidRDefault="0093287E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11 223 022,34</w:t>
            </w:r>
          </w:p>
        </w:tc>
        <w:tc>
          <w:tcPr>
            <w:tcW w:w="2008" w:type="dxa"/>
          </w:tcPr>
          <w:p w:rsidR="00C57333" w:rsidRPr="009726FF" w:rsidRDefault="0093287E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14 457 299,79</w:t>
            </w:r>
          </w:p>
        </w:tc>
        <w:tc>
          <w:tcPr>
            <w:tcW w:w="2008" w:type="dxa"/>
          </w:tcPr>
          <w:p w:rsidR="00C57333" w:rsidRPr="0093287E" w:rsidRDefault="0093287E" w:rsidP="0093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7E">
              <w:rPr>
                <w:rFonts w:ascii="Times New Roman" w:hAnsi="Times New Roman"/>
                <w:sz w:val="24"/>
                <w:szCs w:val="24"/>
              </w:rPr>
              <w:t>15 841 095,40</w:t>
            </w:r>
          </w:p>
        </w:tc>
      </w:tr>
      <w:tr w:rsidR="00C57333" w:rsidRPr="00AE7B82" w:rsidTr="005D7E71">
        <w:tc>
          <w:tcPr>
            <w:tcW w:w="4028" w:type="dxa"/>
          </w:tcPr>
          <w:p w:rsidR="00C57333" w:rsidRPr="009726FF" w:rsidRDefault="00C57333" w:rsidP="005D7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6FF">
              <w:rPr>
                <w:rFonts w:ascii="Times New Roman" w:hAnsi="Times New Roman"/>
                <w:sz w:val="24"/>
                <w:szCs w:val="24"/>
              </w:rPr>
              <w:t xml:space="preserve">- на содержание одного ребенка </w:t>
            </w:r>
          </w:p>
          <w:p w:rsidR="00C57333" w:rsidRPr="009726FF" w:rsidRDefault="00C57333" w:rsidP="005D7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6FF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008" w:type="dxa"/>
          </w:tcPr>
          <w:p w:rsidR="00C57333" w:rsidRPr="009726FF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9726FF" w:rsidRDefault="0093287E" w:rsidP="0093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7333" w:rsidRPr="009726F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368</w:t>
            </w:r>
            <w:r w:rsidR="00C57333" w:rsidRPr="009726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08" w:type="dxa"/>
          </w:tcPr>
          <w:p w:rsidR="00C57333" w:rsidRPr="009726FF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9726FF" w:rsidRDefault="0093287E" w:rsidP="0093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5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512</w:t>
            </w:r>
            <w:r w:rsidR="00C57333" w:rsidRPr="009726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08" w:type="dxa"/>
          </w:tcPr>
          <w:p w:rsidR="00C57333" w:rsidRPr="0093287E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333" w:rsidRPr="0093287E" w:rsidRDefault="0093287E" w:rsidP="0093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7E">
              <w:rPr>
                <w:rFonts w:ascii="Times New Roman" w:hAnsi="Times New Roman"/>
                <w:sz w:val="24"/>
                <w:szCs w:val="24"/>
              </w:rPr>
              <w:t>12 590</w:t>
            </w:r>
            <w:r w:rsidR="00C57333" w:rsidRPr="0093287E">
              <w:rPr>
                <w:rFonts w:ascii="Times New Roman" w:hAnsi="Times New Roman"/>
                <w:sz w:val="24"/>
                <w:szCs w:val="24"/>
              </w:rPr>
              <w:t>,</w:t>
            </w:r>
            <w:r w:rsidRPr="0093287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</w:tbl>
    <w:p w:rsidR="00C57333" w:rsidRPr="008C4B2D" w:rsidRDefault="00C57333" w:rsidP="00042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333" w:rsidRPr="00042E88" w:rsidRDefault="00C57333" w:rsidP="00042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E88">
        <w:rPr>
          <w:rFonts w:ascii="Times New Roman" w:hAnsi="Times New Roman"/>
          <w:b/>
          <w:sz w:val="24"/>
          <w:szCs w:val="24"/>
        </w:rPr>
        <w:t xml:space="preserve">Льготы для отдельных категорий </w:t>
      </w:r>
    </w:p>
    <w:p w:rsidR="00C57333" w:rsidRPr="00042E88" w:rsidRDefault="00C57333" w:rsidP="00042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042E88">
        <w:rPr>
          <w:rFonts w:ascii="Times New Roman" w:hAnsi="Times New Roman"/>
          <w:b/>
          <w:sz w:val="24"/>
          <w:szCs w:val="24"/>
        </w:rPr>
        <w:t>оспитанников</w:t>
      </w:r>
    </w:p>
    <w:p w:rsidR="00C57333" w:rsidRPr="008C4B2D" w:rsidRDefault="00C57333" w:rsidP="00042E8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57333" w:rsidRPr="009726FF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6FF">
        <w:rPr>
          <w:rFonts w:ascii="Times New Roman" w:hAnsi="Times New Roman"/>
          <w:sz w:val="24"/>
          <w:szCs w:val="24"/>
        </w:rPr>
        <w:t>ДОУ предоставляет льготы по оплате за содержание ребёнка в детском саду некоторым катег</w:t>
      </w:r>
      <w:r w:rsidRPr="009726FF">
        <w:rPr>
          <w:rFonts w:ascii="Times New Roman" w:hAnsi="Times New Roman"/>
          <w:sz w:val="24"/>
          <w:szCs w:val="24"/>
        </w:rPr>
        <w:t>о</w:t>
      </w:r>
      <w:r w:rsidRPr="009726FF">
        <w:rPr>
          <w:rFonts w:ascii="Times New Roman" w:hAnsi="Times New Roman"/>
          <w:sz w:val="24"/>
          <w:szCs w:val="24"/>
        </w:rPr>
        <w:t xml:space="preserve">риям родителей: </w:t>
      </w:r>
    </w:p>
    <w:p w:rsidR="00C57333" w:rsidRPr="00433DF7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6FF">
        <w:rPr>
          <w:rFonts w:ascii="Times New Roman" w:hAnsi="Times New Roman"/>
          <w:i/>
          <w:sz w:val="24"/>
          <w:szCs w:val="24"/>
        </w:rPr>
        <w:t xml:space="preserve">- </w:t>
      </w:r>
      <w:r w:rsidRPr="00433DF7">
        <w:rPr>
          <w:rFonts w:ascii="Times New Roman" w:hAnsi="Times New Roman"/>
          <w:i/>
          <w:sz w:val="24"/>
          <w:szCs w:val="24"/>
        </w:rPr>
        <w:t xml:space="preserve">всего -  </w:t>
      </w:r>
      <w:r w:rsidR="00433DF7" w:rsidRPr="00433DF7">
        <w:rPr>
          <w:rFonts w:ascii="Times New Roman" w:hAnsi="Times New Roman"/>
          <w:b/>
          <w:i/>
          <w:sz w:val="24"/>
          <w:szCs w:val="24"/>
        </w:rPr>
        <w:t>9</w:t>
      </w:r>
      <w:r w:rsidRPr="00433DF7">
        <w:rPr>
          <w:rFonts w:ascii="Times New Roman" w:hAnsi="Times New Roman"/>
          <w:b/>
          <w:i/>
          <w:sz w:val="24"/>
          <w:szCs w:val="24"/>
        </w:rPr>
        <w:t xml:space="preserve"> чел</w:t>
      </w:r>
      <w:r w:rsidRPr="00433DF7">
        <w:rPr>
          <w:rFonts w:ascii="Times New Roman" w:hAnsi="Times New Roman"/>
          <w:i/>
          <w:sz w:val="24"/>
          <w:szCs w:val="24"/>
        </w:rPr>
        <w:t>.;</w:t>
      </w:r>
    </w:p>
    <w:p w:rsidR="00C57333" w:rsidRPr="00433DF7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DF7">
        <w:rPr>
          <w:rFonts w:ascii="Times New Roman" w:hAnsi="Times New Roman"/>
          <w:i/>
          <w:sz w:val="24"/>
          <w:szCs w:val="24"/>
        </w:rPr>
        <w:t>- посещают бесплатно</w:t>
      </w:r>
      <w:r w:rsidR="00433DF7" w:rsidRPr="00433DF7">
        <w:rPr>
          <w:rFonts w:ascii="Times New Roman" w:hAnsi="Times New Roman"/>
          <w:b/>
          <w:i/>
          <w:sz w:val="24"/>
          <w:szCs w:val="24"/>
        </w:rPr>
        <w:t xml:space="preserve"> - 3</w:t>
      </w:r>
      <w:r w:rsidRPr="00433DF7">
        <w:rPr>
          <w:rFonts w:ascii="Times New Roman" w:hAnsi="Times New Roman"/>
          <w:b/>
          <w:i/>
          <w:sz w:val="24"/>
          <w:szCs w:val="24"/>
        </w:rPr>
        <w:t xml:space="preserve">  чел</w:t>
      </w:r>
      <w:r w:rsidRPr="00433DF7">
        <w:rPr>
          <w:rFonts w:ascii="Times New Roman" w:hAnsi="Times New Roman"/>
          <w:i/>
          <w:sz w:val="24"/>
          <w:szCs w:val="24"/>
        </w:rPr>
        <w:t>.;</w:t>
      </w:r>
    </w:p>
    <w:p w:rsidR="00C57333" w:rsidRPr="00433DF7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DF7">
        <w:rPr>
          <w:rFonts w:ascii="Times New Roman" w:hAnsi="Times New Roman"/>
          <w:i/>
          <w:sz w:val="24"/>
          <w:szCs w:val="24"/>
        </w:rPr>
        <w:t xml:space="preserve">- 50% оплаты -  </w:t>
      </w:r>
      <w:r w:rsidR="00433DF7" w:rsidRPr="00433DF7">
        <w:rPr>
          <w:rFonts w:ascii="Times New Roman" w:hAnsi="Times New Roman"/>
          <w:b/>
          <w:i/>
          <w:sz w:val="24"/>
          <w:szCs w:val="24"/>
        </w:rPr>
        <w:t>4</w:t>
      </w:r>
      <w:r w:rsidRPr="00433DF7">
        <w:rPr>
          <w:rFonts w:ascii="Times New Roman" w:hAnsi="Times New Roman"/>
          <w:b/>
          <w:i/>
          <w:sz w:val="24"/>
          <w:szCs w:val="24"/>
        </w:rPr>
        <w:t xml:space="preserve"> чел</w:t>
      </w:r>
      <w:r w:rsidRPr="00433DF7">
        <w:rPr>
          <w:rFonts w:ascii="Times New Roman" w:hAnsi="Times New Roman"/>
          <w:i/>
          <w:sz w:val="24"/>
          <w:szCs w:val="24"/>
        </w:rPr>
        <w:t>.;</w:t>
      </w:r>
    </w:p>
    <w:p w:rsidR="00C57333" w:rsidRDefault="00C57333" w:rsidP="00042E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3DF7">
        <w:rPr>
          <w:rFonts w:ascii="Times New Roman" w:hAnsi="Times New Roman"/>
          <w:i/>
          <w:sz w:val="24"/>
          <w:szCs w:val="24"/>
        </w:rPr>
        <w:t>- 75% оплаты</w:t>
      </w:r>
      <w:r w:rsidR="00433DF7" w:rsidRPr="00433DF7">
        <w:rPr>
          <w:rFonts w:ascii="Times New Roman" w:hAnsi="Times New Roman"/>
          <w:b/>
          <w:i/>
          <w:sz w:val="24"/>
          <w:szCs w:val="24"/>
        </w:rPr>
        <w:t xml:space="preserve"> -  2</w:t>
      </w:r>
      <w:r w:rsidRPr="00433DF7">
        <w:rPr>
          <w:rFonts w:ascii="Times New Roman" w:hAnsi="Times New Roman"/>
          <w:b/>
          <w:i/>
          <w:sz w:val="24"/>
          <w:szCs w:val="24"/>
        </w:rPr>
        <w:t xml:space="preserve">  чел</w:t>
      </w:r>
      <w:r w:rsidRPr="00433DF7">
        <w:rPr>
          <w:rFonts w:ascii="Times New Roman" w:hAnsi="Times New Roman"/>
          <w:i/>
          <w:sz w:val="24"/>
          <w:szCs w:val="24"/>
        </w:rPr>
        <w:t>.</w:t>
      </w:r>
    </w:p>
    <w:p w:rsidR="00C57333" w:rsidRPr="009726FF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6FF">
        <w:rPr>
          <w:rFonts w:ascii="Times New Roman" w:hAnsi="Times New Roman"/>
          <w:sz w:val="24"/>
          <w:szCs w:val="24"/>
        </w:rPr>
        <w:t xml:space="preserve">     </w:t>
      </w:r>
      <w:r w:rsidRPr="00433DF7">
        <w:rPr>
          <w:rFonts w:ascii="Times New Roman" w:hAnsi="Times New Roman"/>
          <w:sz w:val="24"/>
          <w:szCs w:val="24"/>
        </w:rPr>
        <w:t>С 01.01.2007 г. действует постановление Главы администрации МО ВР «О компенсации части родительской платы за содержание ребёнка дошкольного возраста в муниципальных д</w:t>
      </w:r>
      <w:r w:rsidRPr="00433DF7">
        <w:rPr>
          <w:rFonts w:ascii="Times New Roman" w:hAnsi="Times New Roman"/>
          <w:sz w:val="24"/>
          <w:szCs w:val="24"/>
        </w:rPr>
        <w:t>о</w:t>
      </w:r>
      <w:r w:rsidRPr="00433DF7">
        <w:rPr>
          <w:rFonts w:ascii="Times New Roman" w:hAnsi="Times New Roman"/>
          <w:sz w:val="24"/>
          <w:szCs w:val="24"/>
        </w:rPr>
        <w:t>школьных образовательных учреждениях МО «ВР» ЛО, реализующих основную образовател</w:t>
      </w:r>
      <w:r w:rsidRPr="00433DF7">
        <w:rPr>
          <w:rFonts w:ascii="Times New Roman" w:hAnsi="Times New Roman"/>
          <w:sz w:val="24"/>
          <w:szCs w:val="24"/>
        </w:rPr>
        <w:t>ь</w:t>
      </w:r>
      <w:r w:rsidRPr="00433DF7">
        <w:rPr>
          <w:rFonts w:ascii="Times New Roman" w:hAnsi="Times New Roman"/>
          <w:sz w:val="24"/>
          <w:szCs w:val="24"/>
        </w:rPr>
        <w:t>ную программу дошкольного образования.</w:t>
      </w:r>
      <w:r w:rsidRPr="009726FF">
        <w:rPr>
          <w:rFonts w:ascii="Times New Roman" w:hAnsi="Times New Roman"/>
          <w:sz w:val="24"/>
          <w:szCs w:val="24"/>
        </w:rPr>
        <w:t xml:space="preserve"> </w:t>
      </w:r>
    </w:p>
    <w:p w:rsidR="00C57333" w:rsidRPr="009726FF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6FF">
        <w:rPr>
          <w:rFonts w:ascii="Times New Roman" w:hAnsi="Times New Roman"/>
          <w:sz w:val="24"/>
          <w:szCs w:val="24"/>
        </w:rPr>
        <w:t xml:space="preserve">     В соответствии с этим родителям назначены следующие компенсационные выплаты:</w:t>
      </w:r>
    </w:p>
    <w:p w:rsidR="00C57333" w:rsidRPr="009B230D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1677"/>
        <w:gridCol w:w="1678"/>
        <w:gridCol w:w="2523"/>
        <w:gridCol w:w="2525"/>
      </w:tblGrid>
      <w:tr w:rsidR="00C57333" w:rsidRPr="009726FF" w:rsidTr="005D7E71">
        <w:trPr>
          <w:trHeight w:val="150"/>
        </w:trPr>
        <w:tc>
          <w:tcPr>
            <w:tcW w:w="5068" w:type="dxa"/>
            <w:gridSpan w:val="3"/>
          </w:tcPr>
          <w:p w:rsidR="00C57333" w:rsidRPr="009726FF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FF">
              <w:rPr>
                <w:rFonts w:ascii="Times New Roman" w:hAnsi="Times New Roman"/>
                <w:b/>
                <w:sz w:val="24"/>
                <w:szCs w:val="24"/>
              </w:rPr>
              <w:t>Количество детей, родителям которых н</w:t>
            </w:r>
            <w:r w:rsidRPr="009726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726FF">
              <w:rPr>
                <w:rFonts w:ascii="Times New Roman" w:hAnsi="Times New Roman"/>
                <w:b/>
                <w:sz w:val="24"/>
                <w:szCs w:val="24"/>
              </w:rPr>
              <w:t>значены компенсационные выплаты в размере:</w:t>
            </w:r>
          </w:p>
        </w:tc>
        <w:tc>
          <w:tcPr>
            <w:tcW w:w="2534" w:type="dxa"/>
            <w:vMerge w:val="restart"/>
          </w:tcPr>
          <w:p w:rsidR="00C57333" w:rsidRPr="009726FF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FF">
              <w:rPr>
                <w:rFonts w:ascii="Times New Roman" w:hAnsi="Times New Roman"/>
                <w:b/>
                <w:sz w:val="24"/>
                <w:szCs w:val="24"/>
              </w:rPr>
              <w:t>Количество детей, посещающих де</w:t>
            </w:r>
            <w:r w:rsidRPr="009726F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726FF">
              <w:rPr>
                <w:rFonts w:ascii="Times New Roman" w:hAnsi="Times New Roman"/>
                <w:b/>
                <w:sz w:val="24"/>
                <w:szCs w:val="24"/>
              </w:rPr>
              <w:t>ский сад бесплатно</w:t>
            </w:r>
          </w:p>
        </w:tc>
        <w:tc>
          <w:tcPr>
            <w:tcW w:w="2535" w:type="dxa"/>
            <w:vMerge w:val="restart"/>
          </w:tcPr>
          <w:p w:rsidR="00C57333" w:rsidRPr="009726FF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FF">
              <w:rPr>
                <w:rFonts w:ascii="Times New Roman" w:hAnsi="Times New Roman"/>
                <w:b/>
                <w:sz w:val="24"/>
                <w:szCs w:val="24"/>
              </w:rPr>
              <w:t>Кол-во родителей, отказавшихся от  компенсации по личному заявлению</w:t>
            </w:r>
          </w:p>
        </w:tc>
      </w:tr>
      <w:tr w:rsidR="00C57333" w:rsidRPr="002B53B4" w:rsidTr="005D7E71">
        <w:trPr>
          <w:trHeight w:val="150"/>
        </w:trPr>
        <w:tc>
          <w:tcPr>
            <w:tcW w:w="1689" w:type="dxa"/>
          </w:tcPr>
          <w:p w:rsidR="00C57333" w:rsidRPr="00433DF7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F7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1689" w:type="dxa"/>
          </w:tcPr>
          <w:p w:rsidR="00C57333" w:rsidRPr="00433DF7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F7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690" w:type="dxa"/>
          </w:tcPr>
          <w:p w:rsidR="00C57333" w:rsidRPr="00433DF7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F7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2534" w:type="dxa"/>
            <w:vMerge/>
          </w:tcPr>
          <w:p w:rsidR="00C57333" w:rsidRPr="00433DF7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C57333" w:rsidRPr="002B53B4" w:rsidRDefault="00C57333" w:rsidP="005D7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57333" w:rsidRPr="00AE7B82" w:rsidTr="005D7E71">
        <w:tc>
          <w:tcPr>
            <w:tcW w:w="1689" w:type="dxa"/>
          </w:tcPr>
          <w:p w:rsidR="00C57333" w:rsidRPr="00433DF7" w:rsidRDefault="00433DF7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DF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89" w:type="dxa"/>
          </w:tcPr>
          <w:p w:rsidR="00C57333" w:rsidRPr="00433DF7" w:rsidRDefault="00433DF7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D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90" w:type="dxa"/>
          </w:tcPr>
          <w:p w:rsidR="00C57333" w:rsidRPr="00433DF7" w:rsidRDefault="00433DF7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D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4" w:type="dxa"/>
          </w:tcPr>
          <w:p w:rsidR="00C57333" w:rsidRPr="00433DF7" w:rsidRDefault="00433DF7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D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C57333" w:rsidRPr="00AE7B82" w:rsidRDefault="00433DF7" w:rsidP="005D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7333" w:rsidRPr="008C4B2D" w:rsidRDefault="00C57333" w:rsidP="00042E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  <w:sectPr w:rsidR="00C57333" w:rsidRPr="008C4B2D" w:rsidSect="005D7E71">
          <w:type w:val="continuous"/>
          <w:pgSz w:w="11906" w:h="16838"/>
          <w:pgMar w:top="851" w:right="851" w:bottom="851" w:left="1191" w:header="709" w:footer="709" w:gutter="0"/>
          <w:cols w:space="708"/>
          <w:titlePg/>
          <w:docGrid w:linePitch="360"/>
        </w:sectPr>
      </w:pPr>
    </w:p>
    <w:p w:rsidR="00C57333" w:rsidRDefault="00C57333" w:rsidP="00042E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7333" w:rsidRPr="008C4B2D" w:rsidRDefault="00C57333" w:rsidP="00042E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042E88" w:rsidRDefault="00C57333" w:rsidP="00042E8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E88">
        <w:rPr>
          <w:rFonts w:ascii="Times New Roman" w:hAnsi="Times New Roman"/>
          <w:b/>
          <w:sz w:val="24"/>
          <w:szCs w:val="24"/>
        </w:rPr>
        <w:t>Перспективы и планы развития</w:t>
      </w:r>
    </w:p>
    <w:p w:rsidR="00C57333" w:rsidRDefault="00C57333" w:rsidP="00042E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Работа ДОУ во все учебные периоды осуществлялась с приоритетными направлениями и годовыми задачами. Реализации годовых задач способствовали следующие факторы:</w:t>
      </w:r>
    </w:p>
    <w:p w:rsidR="00C57333" w:rsidRDefault="00C57333" w:rsidP="00042E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на 100% укомплектовано штатами;</w:t>
      </w:r>
    </w:p>
    <w:p w:rsidR="00C57333" w:rsidRDefault="00C57333" w:rsidP="00042E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3B4">
        <w:rPr>
          <w:rFonts w:ascii="Times New Roman" w:hAnsi="Times New Roman"/>
          <w:sz w:val="24"/>
          <w:szCs w:val="24"/>
        </w:rPr>
        <w:t>100% педагогов имеют квалификационные категории</w:t>
      </w:r>
      <w:r>
        <w:rPr>
          <w:rFonts w:ascii="Times New Roman" w:hAnsi="Times New Roman"/>
          <w:sz w:val="24"/>
          <w:szCs w:val="24"/>
        </w:rPr>
        <w:t>;</w:t>
      </w:r>
    </w:p>
    <w:p w:rsidR="00C57333" w:rsidRDefault="00C57333" w:rsidP="00042E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успешно и в соответствии с графиком проходят аттестацию;</w:t>
      </w:r>
    </w:p>
    <w:p w:rsidR="00C57333" w:rsidRDefault="00C57333" w:rsidP="00042E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сотрудников осуществляется планомерно и своевременно;</w:t>
      </w:r>
    </w:p>
    <w:p w:rsidR="00C57333" w:rsidRDefault="00C57333" w:rsidP="00042E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создана система физкультурно-оздоровительной работы, что приводит к получению стабильного результата по оздоровлению воспитанников;</w:t>
      </w:r>
    </w:p>
    <w:p w:rsidR="00C57333" w:rsidRDefault="00C57333" w:rsidP="00042E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ДОУ налажено тесное взаимодействие всех специалистов в воспитательно-образовательном процессе, этим объясняется высокий результат адаптации детей к услов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 ДОУ, оптимальные результаты качества подготовки выпускников ДОУ;</w:t>
      </w:r>
    </w:p>
    <w:p w:rsidR="00C57333" w:rsidRDefault="00C57333" w:rsidP="00042E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участие органов самоуправления в ДОУ.</w:t>
      </w:r>
    </w:p>
    <w:p w:rsidR="00C57333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Проведенные методические мероприятия способствовали реализации годовых задач ДОУ и направлены на повышение профессиональной компетентности педагогов.</w:t>
      </w:r>
    </w:p>
    <w:p w:rsidR="00C57333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Благодаря спланированной системе контроля и мониторинга своевременно выявляются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труднения и недочеты в работе, что позволяет вовремя внести коррективы в воспитательно-образовательный процесс и оказать конкретную помощь педагогам.</w:t>
      </w:r>
    </w:p>
    <w:p w:rsidR="00C57333" w:rsidRDefault="00C57333" w:rsidP="00042E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7333" w:rsidRPr="00042E88" w:rsidRDefault="00C57333" w:rsidP="00042E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2E88"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</w:p>
    <w:p w:rsidR="00C57333" w:rsidRPr="008C4B2D" w:rsidRDefault="00C57333" w:rsidP="00042E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2E88">
        <w:rPr>
          <w:rFonts w:ascii="Times New Roman" w:hAnsi="Times New Roman"/>
          <w:b/>
          <w:sz w:val="24"/>
          <w:szCs w:val="24"/>
        </w:rPr>
        <w:t>ближайшего развития ДОУ</w:t>
      </w:r>
    </w:p>
    <w:p w:rsidR="00C57333" w:rsidRPr="008C4B2D" w:rsidRDefault="00C57333" w:rsidP="00042E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7333" w:rsidRPr="008C4B2D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В последнее время всё острее ставится проблема обновления содержания воспитательно-образовательного процесса в детском саду. </w:t>
      </w:r>
    </w:p>
    <w:p w:rsidR="00C57333" w:rsidRPr="008C4B2D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sz w:val="24"/>
          <w:szCs w:val="24"/>
        </w:rPr>
        <w:t xml:space="preserve">     В соответствии с Программой развития ДОУ было взято направление на усовершенствов</w:t>
      </w:r>
      <w:r w:rsidRPr="008C4B2D">
        <w:rPr>
          <w:rFonts w:ascii="Times New Roman" w:hAnsi="Times New Roman"/>
          <w:sz w:val="24"/>
          <w:szCs w:val="24"/>
        </w:rPr>
        <w:t>а</w:t>
      </w:r>
      <w:r w:rsidRPr="008C4B2D">
        <w:rPr>
          <w:rFonts w:ascii="Times New Roman" w:hAnsi="Times New Roman"/>
          <w:sz w:val="24"/>
          <w:szCs w:val="24"/>
        </w:rPr>
        <w:t>ние системы образован</w:t>
      </w:r>
      <w:r>
        <w:rPr>
          <w:rFonts w:ascii="Times New Roman" w:hAnsi="Times New Roman"/>
          <w:sz w:val="24"/>
          <w:szCs w:val="24"/>
        </w:rPr>
        <w:t>ия в соответствии с требованиями федерального государственного</w:t>
      </w:r>
      <w:r w:rsidR="002B5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дарта дошкольного образования. </w:t>
      </w:r>
    </w:p>
    <w:p w:rsidR="00C57333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2D">
        <w:rPr>
          <w:rFonts w:ascii="Times New Roman" w:hAnsi="Times New Roman"/>
          <w:b/>
          <w:sz w:val="24"/>
          <w:szCs w:val="24"/>
        </w:rPr>
        <w:t>Целью развития</w:t>
      </w:r>
      <w:r w:rsidRPr="008C4B2D">
        <w:rPr>
          <w:rFonts w:ascii="Times New Roman" w:hAnsi="Times New Roman"/>
          <w:sz w:val="24"/>
          <w:szCs w:val="24"/>
        </w:rPr>
        <w:t xml:space="preserve"> нашего детского сада является </w:t>
      </w:r>
      <w:r w:rsidRPr="008C4B2D">
        <w:rPr>
          <w:rFonts w:ascii="Times New Roman" w:hAnsi="Times New Roman"/>
          <w:sz w:val="24"/>
          <w:szCs w:val="24"/>
          <w:u w:val="single"/>
        </w:rPr>
        <w:t>общее развитие ребёнка-дошкольника с уч</w:t>
      </w:r>
      <w:r w:rsidRPr="008C4B2D">
        <w:rPr>
          <w:rFonts w:ascii="Times New Roman" w:hAnsi="Times New Roman"/>
          <w:sz w:val="24"/>
          <w:szCs w:val="24"/>
          <w:u w:val="single"/>
        </w:rPr>
        <w:t>ё</w:t>
      </w:r>
      <w:r w:rsidRPr="008C4B2D">
        <w:rPr>
          <w:rFonts w:ascii="Times New Roman" w:hAnsi="Times New Roman"/>
          <w:sz w:val="24"/>
          <w:szCs w:val="24"/>
          <w:u w:val="single"/>
        </w:rPr>
        <w:t>том индивидуальных особенностей и возможностей каждого ребёнка</w:t>
      </w:r>
      <w:r w:rsidRPr="008C4B2D">
        <w:rPr>
          <w:rFonts w:ascii="Times New Roman" w:hAnsi="Times New Roman"/>
          <w:sz w:val="24"/>
          <w:szCs w:val="24"/>
        </w:rPr>
        <w:t>.</w:t>
      </w:r>
    </w:p>
    <w:p w:rsidR="00C57333" w:rsidRPr="008C4B2D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4605BB" w:rsidRDefault="00C57333" w:rsidP="00042E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А для достижения этой цели необходимо:</w:t>
      </w:r>
    </w:p>
    <w:p w:rsidR="00C57333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продолжить работу по повышению компетентности педагогов в соответствии с профе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сиональным стандартом педагога и по созданию единой предметно-развивающей среды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ФГОС ДО;</w:t>
      </w:r>
    </w:p>
    <w:p w:rsidR="00C57333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обеспечить оснащенность групп игрушками, пособиями и методическими комплектами в соответствии с требованиями ФГОС ДО;</w:t>
      </w:r>
    </w:p>
    <w:p w:rsidR="00C57333" w:rsidRDefault="00C57333" w:rsidP="00042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продолжить работу по взаимодействию с социумом;</w:t>
      </w:r>
    </w:p>
    <w:p w:rsidR="00C57333" w:rsidRDefault="00C57333" w:rsidP="00433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добиватьс</w:t>
      </w:r>
      <w:r w:rsidR="00BB0DC2">
        <w:rPr>
          <w:rFonts w:ascii="Times New Roman" w:hAnsi="Times New Roman"/>
          <w:sz w:val="24"/>
          <w:szCs w:val="24"/>
        </w:rPr>
        <w:t>я повышения качества образования</w:t>
      </w:r>
    </w:p>
    <w:p w:rsidR="00BB0DC2" w:rsidRDefault="00BB0DC2" w:rsidP="00433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1C1" w:rsidRPr="008C4B2D" w:rsidRDefault="006551C1" w:rsidP="00433DF7">
      <w:pPr>
        <w:spacing w:after="0" w:line="240" w:lineRule="auto"/>
        <w:rPr>
          <w:rFonts w:ascii="Times New Roman" w:hAnsi="Times New Roman"/>
          <w:sz w:val="24"/>
          <w:szCs w:val="24"/>
        </w:rPr>
        <w:sectPr w:rsidR="006551C1" w:rsidRPr="008C4B2D" w:rsidSect="005D7E71">
          <w:type w:val="continuous"/>
          <w:pgSz w:w="11906" w:h="16838"/>
          <w:pgMar w:top="851" w:right="851" w:bottom="851" w:left="1191" w:header="709" w:footer="709" w:gutter="0"/>
          <w:cols w:space="708"/>
          <w:titlePg/>
          <w:docGrid w:linePitch="360"/>
        </w:sectPr>
      </w:pPr>
    </w:p>
    <w:p w:rsidR="006551C1" w:rsidRPr="00BE4FDE" w:rsidRDefault="006551C1" w:rsidP="006551C1">
      <w:pPr>
        <w:spacing w:line="360" w:lineRule="auto"/>
        <w:outlineLvl w:val="0"/>
        <w:rPr>
          <w:rFonts w:ascii="Times New Roman" w:hAnsi="Times New Roman"/>
          <w:b/>
        </w:rPr>
      </w:pPr>
      <w:r w:rsidRPr="004604F5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BE4FDE">
        <w:rPr>
          <w:rFonts w:ascii="Times New Roman" w:hAnsi="Times New Roman"/>
          <w:b/>
        </w:rPr>
        <w:t>ПОКАЗАТЕЛИ ДЕЯТЕЛЬНОСТИ ДОШКОЛЬНОЙ ОБРАЗОВАТЕЛЬНОЙ ОРГАНИЗАЦИИ, ПОДЛЕЖАЩЕЙ САМООБСЛЕДОВАНИЮ МБДОУ «ДЕТСКИЙ САД №7 Г.</w:t>
      </w:r>
      <w:r>
        <w:rPr>
          <w:rFonts w:ascii="Times New Roman" w:hAnsi="Times New Roman"/>
          <w:b/>
        </w:rPr>
        <w:t xml:space="preserve"> </w:t>
      </w:r>
      <w:r w:rsidRPr="00BE4FDE">
        <w:rPr>
          <w:rFonts w:ascii="Times New Roman" w:hAnsi="Times New Roman"/>
          <w:b/>
        </w:rPr>
        <w:t>ВЫБОРГА</w:t>
      </w:r>
      <w:r>
        <w:rPr>
          <w:rFonts w:ascii="Times New Roman" w:hAnsi="Times New Roman"/>
          <w:b/>
        </w:rPr>
        <w:t xml:space="preserve">» ЗА 2015-2016 </w:t>
      </w:r>
      <w:r w:rsidRPr="00BE4FDE">
        <w:rPr>
          <w:rFonts w:ascii="Times New Roman" w:hAnsi="Times New Roman"/>
          <w:b/>
        </w:rPr>
        <w:t xml:space="preserve"> УЧЕБНЫЙ ГОД.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263"/>
        <w:gridCol w:w="1843"/>
      </w:tblGrid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551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51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51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FB48C8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166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551C1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6551C1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FB48C8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166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о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3410F4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3410F4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138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1.4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в общей </w:t>
            </w:r>
            <w:r w:rsidRPr="006551C1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воспитанников, получающих услуги присмотра и ух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о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да: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FB48C8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166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о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lastRenderedPageBreak/>
              <w:t>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lastRenderedPageBreak/>
              <w:t>1.4.1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551C1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6551C1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FB48C8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166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о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1.4.2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1.4.3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1.5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ченными возможностями здоровья в общей численности воспита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н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ников, получающих услуги: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D636A8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1.5.1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з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витии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D636A8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1.5.2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FB48C8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166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о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1.5.3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FB48C8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1.6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ь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ной образовательной организации по болезни на одного воспита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н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ника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165E6A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1.7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165E6A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1.7.1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ков, имеющих высшее образование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F85C9A" w:rsidRDefault="00FB48C8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5C9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6551C1" w:rsidRPr="00F85C9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F85C9A" w:rsidRPr="00F85C9A">
              <w:rPr>
                <w:rFonts w:ascii="Times New Roman" w:hAnsi="Times New Roman"/>
                <w:sz w:val="24"/>
                <w:szCs w:val="24"/>
              </w:rPr>
              <w:t>56</w:t>
            </w:r>
            <w:r w:rsidR="006551C1" w:rsidRPr="00F85C9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F85C9A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1.7.2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ков, имеющих высшее образование педагогической направленности (профиля)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F85C9A" w:rsidRDefault="00D4204D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5C9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6551C1" w:rsidRPr="00F85C9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F85C9A" w:rsidRPr="00F85C9A">
              <w:rPr>
                <w:rFonts w:ascii="Times New Roman" w:hAnsi="Times New Roman"/>
                <w:sz w:val="24"/>
                <w:szCs w:val="24"/>
              </w:rPr>
              <w:t>38</w:t>
            </w:r>
            <w:r w:rsidR="006551C1" w:rsidRPr="00F85C9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F85C9A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1.7.3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F85C9A" w:rsidRDefault="00D4204D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5C9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6551C1" w:rsidRPr="00F85C9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F85C9A" w:rsidRPr="00F85C9A">
              <w:rPr>
                <w:rFonts w:ascii="Times New Roman" w:hAnsi="Times New Roman"/>
                <w:sz w:val="24"/>
                <w:szCs w:val="24"/>
              </w:rPr>
              <w:t>38</w:t>
            </w:r>
            <w:r w:rsidR="006551C1" w:rsidRPr="00F85C9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F85C9A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1.7.4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ков, имеющих среднее профессиональное образование педагогич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ской направленности (профиля)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F85C9A" w:rsidRDefault="00D4204D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5C9A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6551C1" w:rsidRPr="00F85C9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F85C9A" w:rsidRPr="00F85C9A">
              <w:rPr>
                <w:rFonts w:ascii="Times New Roman" w:hAnsi="Times New Roman"/>
                <w:sz w:val="24"/>
                <w:szCs w:val="24"/>
              </w:rPr>
              <w:t>25</w:t>
            </w:r>
            <w:r w:rsidR="006551C1" w:rsidRPr="00F85C9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F85C9A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1.8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ков, которым по результатам аттестации присвоена квалификац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онная категория, в общей численности педагогических работников, в том числе: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3540B4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F85C9A">
              <w:rPr>
                <w:rFonts w:ascii="Times New Roman" w:hAnsi="Times New Roman"/>
                <w:sz w:val="24"/>
                <w:szCs w:val="24"/>
              </w:rPr>
              <w:t>63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1.8.1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3540B4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F85C9A">
              <w:rPr>
                <w:rFonts w:ascii="Times New Roman" w:hAnsi="Times New Roman"/>
                <w:sz w:val="24"/>
                <w:szCs w:val="24"/>
              </w:rPr>
              <w:t>25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1.8.2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3540B4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F85C9A">
              <w:rPr>
                <w:rFonts w:ascii="Times New Roman" w:hAnsi="Times New Roman"/>
                <w:sz w:val="24"/>
                <w:szCs w:val="24"/>
              </w:rPr>
              <w:t>38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1.9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1.9.1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До 5 лет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2C116C" w:rsidRDefault="00F85C9A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116C">
              <w:rPr>
                <w:rFonts w:ascii="Times New Roman" w:hAnsi="Times New Roman"/>
                <w:sz w:val="24"/>
                <w:szCs w:val="24"/>
              </w:rPr>
              <w:t>11</w:t>
            </w:r>
            <w:r w:rsidR="006551C1" w:rsidRPr="002C116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2C116C">
              <w:rPr>
                <w:rFonts w:ascii="Times New Roman" w:hAnsi="Times New Roman"/>
                <w:sz w:val="24"/>
                <w:szCs w:val="24"/>
              </w:rPr>
              <w:t>69</w:t>
            </w:r>
            <w:r w:rsidR="006551C1" w:rsidRPr="002C116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2C116C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1.9.2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Свыше 30 лет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2C116C" w:rsidRDefault="00F85C9A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116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551C1" w:rsidRPr="002C116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2C116C">
              <w:rPr>
                <w:rFonts w:ascii="Times New Roman" w:hAnsi="Times New Roman"/>
                <w:sz w:val="24"/>
                <w:szCs w:val="24"/>
              </w:rPr>
              <w:t>31</w:t>
            </w:r>
            <w:r w:rsidR="006551C1" w:rsidRPr="002C116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2C116C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1.10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2C116C" w:rsidRDefault="00F85C9A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116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551C1" w:rsidRPr="002C116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2C116C">
              <w:rPr>
                <w:rFonts w:ascii="Times New Roman" w:hAnsi="Times New Roman"/>
                <w:sz w:val="24"/>
                <w:szCs w:val="24"/>
              </w:rPr>
              <w:t>19</w:t>
            </w:r>
            <w:r w:rsidR="006551C1" w:rsidRPr="002C116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2C116C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F85C9A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1.12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55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мой в образовательной организации деятельности, в общей числе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н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ности педагогических и административно-хозяйственных работн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D636A8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1.13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стративно-хозяйственных работников, прошедших повышение кв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лификации по применению в образовательном процессе федерал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ь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ных государственных образовательных стандартов в общей числе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н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ности педагогических и административно-хозяйственных работн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2C116C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D636A8">
              <w:rPr>
                <w:rFonts w:ascii="Times New Roman" w:hAnsi="Times New Roman"/>
                <w:sz w:val="24"/>
                <w:szCs w:val="24"/>
              </w:rPr>
              <w:t>55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1.14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ь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ной образовательной организации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7C16A6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10,5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1.15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ских работников: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1.15.1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481AA5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1.15.2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1.15.3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1.15.4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Логопеда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1.15.5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1.15.6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2.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2.1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165E6A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2,16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2.2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я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тельности воспитанников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165E6A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0,38 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165E6A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2.4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165E6A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551C1" w:rsidRPr="006551C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1C1" w:rsidRPr="006551C1" w:rsidTr="006551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2.5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к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>тивность и разнообразную игровую деятельность воспитанников на прогулке</w:t>
            </w:r>
            <w:r w:rsidRPr="00655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1" w:rsidRPr="006551C1" w:rsidRDefault="006551C1" w:rsidP="006551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1C1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551C1" w:rsidRPr="006551C1" w:rsidRDefault="006551C1" w:rsidP="006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57333" w:rsidRPr="006551C1" w:rsidRDefault="00C57333" w:rsidP="006551C1">
      <w:pPr>
        <w:rPr>
          <w:rFonts w:ascii="Times New Roman" w:hAnsi="Times New Roman"/>
          <w:sz w:val="24"/>
          <w:szCs w:val="24"/>
        </w:rPr>
        <w:sectPr w:rsidR="00C57333" w:rsidRPr="006551C1" w:rsidSect="006551C1">
          <w:type w:val="continuous"/>
          <w:pgSz w:w="11906" w:h="16838"/>
          <w:pgMar w:top="851" w:right="851" w:bottom="851" w:left="1191" w:header="709" w:footer="709" w:gutter="0"/>
          <w:cols w:space="708"/>
          <w:titlePg/>
          <w:docGrid w:linePitch="360"/>
        </w:sectPr>
      </w:pPr>
    </w:p>
    <w:p w:rsidR="00C57333" w:rsidRPr="009B230D" w:rsidRDefault="00C57333" w:rsidP="00BB0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57333" w:rsidRPr="009B230D" w:rsidSect="0000787D">
      <w:pgSz w:w="11906" w:h="16838"/>
      <w:pgMar w:top="851" w:right="851" w:bottom="851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F97"/>
    <w:multiLevelType w:val="multilevel"/>
    <w:tmpl w:val="85327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D2F73D6"/>
    <w:multiLevelType w:val="hybridMultilevel"/>
    <w:tmpl w:val="72E42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B71F1"/>
    <w:multiLevelType w:val="hybridMultilevel"/>
    <w:tmpl w:val="40E0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05E66"/>
    <w:multiLevelType w:val="hybridMultilevel"/>
    <w:tmpl w:val="677C5E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9930A6"/>
    <w:multiLevelType w:val="hybridMultilevel"/>
    <w:tmpl w:val="F5A696B0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D6E03DF"/>
    <w:multiLevelType w:val="multilevel"/>
    <w:tmpl w:val="BFD29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E9B3F8C"/>
    <w:multiLevelType w:val="hybridMultilevel"/>
    <w:tmpl w:val="1CC65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833EA"/>
    <w:multiLevelType w:val="hybridMultilevel"/>
    <w:tmpl w:val="B0C4B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E075B"/>
    <w:multiLevelType w:val="hybridMultilevel"/>
    <w:tmpl w:val="C25CC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6D0A91"/>
    <w:multiLevelType w:val="hybridMultilevel"/>
    <w:tmpl w:val="39586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F345D"/>
    <w:multiLevelType w:val="hybridMultilevel"/>
    <w:tmpl w:val="23B2DE0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382CB5"/>
    <w:multiLevelType w:val="hybridMultilevel"/>
    <w:tmpl w:val="B010FE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8B7A9A"/>
    <w:multiLevelType w:val="hybridMultilevel"/>
    <w:tmpl w:val="752A4DD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286596"/>
    <w:multiLevelType w:val="hybridMultilevel"/>
    <w:tmpl w:val="CB26EDDE"/>
    <w:lvl w:ilvl="0" w:tplc="A2F89ED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8B7"/>
    <w:rsid w:val="0000787D"/>
    <w:rsid w:val="000118F8"/>
    <w:rsid w:val="000118FD"/>
    <w:rsid w:val="00016D9D"/>
    <w:rsid w:val="00040F75"/>
    <w:rsid w:val="00042E88"/>
    <w:rsid w:val="000458B8"/>
    <w:rsid w:val="000A33F1"/>
    <w:rsid w:val="000A7D31"/>
    <w:rsid w:val="000A7DEA"/>
    <w:rsid w:val="000C5B3B"/>
    <w:rsid w:val="000E0CDF"/>
    <w:rsid w:val="000F31D8"/>
    <w:rsid w:val="0012577F"/>
    <w:rsid w:val="00137538"/>
    <w:rsid w:val="00151880"/>
    <w:rsid w:val="0016197B"/>
    <w:rsid w:val="00165E6A"/>
    <w:rsid w:val="00191531"/>
    <w:rsid w:val="001D25E1"/>
    <w:rsid w:val="002132F6"/>
    <w:rsid w:val="00236BB0"/>
    <w:rsid w:val="00255D11"/>
    <w:rsid w:val="0026153C"/>
    <w:rsid w:val="0026373C"/>
    <w:rsid w:val="002A6ADB"/>
    <w:rsid w:val="002B53B4"/>
    <w:rsid w:val="002C116C"/>
    <w:rsid w:val="002D0B96"/>
    <w:rsid w:val="002D57DE"/>
    <w:rsid w:val="002F3A77"/>
    <w:rsid w:val="003016DA"/>
    <w:rsid w:val="003229EB"/>
    <w:rsid w:val="003410F4"/>
    <w:rsid w:val="0034642D"/>
    <w:rsid w:val="003540B4"/>
    <w:rsid w:val="0035683F"/>
    <w:rsid w:val="00374492"/>
    <w:rsid w:val="003A451C"/>
    <w:rsid w:val="003C4017"/>
    <w:rsid w:val="003D016B"/>
    <w:rsid w:val="003D2A1C"/>
    <w:rsid w:val="003F0418"/>
    <w:rsid w:val="004051D7"/>
    <w:rsid w:val="004152F5"/>
    <w:rsid w:val="00433DF7"/>
    <w:rsid w:val="004345F8"/>
    <w:rsid w:val="00444290"/>
    <w:rsid w:val="004549E5"/>
    <w:rsid w:val="004605BB"/>
    <w:rsid w:val="00477140"/>
    <w:rsid w:val="00481AA5"/>
    <w:rsid w:val="00482B95"/>
    <w:rsid w:val="004B07AE"/>
    <w:rsid w:val="004E1E2A"/>
    <w:rsid w:val="004E4FEE"/>
    <w:rsid w:val="00510EEB"/>
    <w:rsid w:val="00514038"/>
    <w:rsid w:val="0051594D"/>
    <w:rsid w:val="00556626"/>
    <w:rsid w:val="005729EA"/>
    <w:rsid w:val="005A22DE"/>
    <w:rsid w:val="005B1BF6"/>
    <w:rsid w:val="005D7E71"/>
    <w:rsid w:val="005F0D43"/>
    <w:rsid w:val="00626AF4"/>
    <w:rsid w:val="006551C1"/>
    <w:rsid w:val="00666674"/>
    <w:rsid w:val="00692044"/>
    <w:rsid w:val="00692188"/>
    <w:rsid w:val="0069726D"/>
    <w:rsid w:val="006A0C10"/>
    <w:rsid w:val="006A16C4"/>
    <w:rsid w:val="006F6566"/>
    <w:rsid w:val="00731875"/>
    <w:rsid w:val="007366F3"/>
    <w:rsid w:val="007402C3"/>
    <w:rsid w:val="007468B7"/>
    <w:rsid w:val="00752B6D"/>
    <w:rsid w:val="0077449B"/>
    <w:rsid w:val="007C16A6"/>
    <w:rsid w:val="008032B4"/>
    <w:rsid w:val="00814C91"/>
    <w:rsid w:val="0083711F"/>
    <w:rsid w:val="008433DF"/>
    <w:rsid w:val="00867049"/>
    <w:rsid w:val="00871A3D"/>
    <w:rsid w:val="008866DA"/>
    <w:rsid w:val="008C4B2D"/>
    <w:rsid w:val="008C6F73"/>
    <w:rsid w:val="008E31C3"/>
    <w:rsid w:val="00904EDA"/>
    <w:rsid w:val="00914DEC"/>
    <w:rsid w:val="0093287E"/>
    <w:rsid w:val="00933979"/>
    <w:rsid w:val="00942209"/>
    <w:rsid w:val="00950284"/>
    <w:rsid w:val="00964BDC"/>
    <w:rsid w:val="009726FF"/>
    <w:rsid w:val="009A4BC5"/>
    <w:rsid w:val="009B0C0D"/>
    <w:rsid w:val="009B230D"/>
    <w:rsid w:val="009B2752"/>
    <w:rsid w:val="009C76BE"/>
    <w:rsid w:val="009D0AA4"/>
    <w:rsid w:val="009D11B1"/>
    <w:rsid w:val="00A86FAB"/>
    <w:rsid w:val="00AA7A40"/>
    <w:rsid w:val="00AE7B82"/>
    <w:rsid w:val="00AF19BC"/>
    <w:rsid w:val="00B23899"/>
    <w:rsid w:val="00B2490A"/>
    <w:rsid w:val="00B320DA"/>
    <w:rsid w:val="00BB0DC2"/>
    <w:rsid w:val="00BD2462"/>
    <w:rsid w:val="00BE5C76"/>
    <w:rsid w:val="00BE6889"/>
    <w:rsid w:val="00C36CEE"/>
    <w:rsid w:val="00C53D86"/>
    <w:rsid w:val="00C57333"/>
    <w:rsid w:val="00C76421"/>
    <w:rsid w:val="00C855DD"/>
    <w:rsid w:val="00C96907"/>
    <w:rsid w:val="00CD569E"/>
    <w:rsid w:val="00CE664C"/>
    <w:rsid w:val="00D17EFD"/>
    <w:rsid w:val="00D4204D"/>
    <w:rsid w:val="00D636A8"/>
    <w:rsid w:val="00D77EB0"/>
    <w:rsid w:val="00D94166"/>
    <w:rsid w:val="00DA7D89"/>
    <w:rsid w:val="00DB6103"/>
    <w:rsid w:val="00DC106C"/>
    <w:rsid w:val="00DC4D1A"/>
    <w:rsid w:val="00DD1149"/>
    <w:rsid w:val="00E072A5"/>
    <w:rsid w:val="00E13B25"/>
    <w:rsid w:val="00E34398"/>
    <w:rsid w:val="00E35D9E"/>
    <w:rsid w:val="00E37D76"/>
    <w:rsid w:val="00E53102"/>
    <w:rsid w:val="00EA50EC"/>
    <w:rsid w:val="00ED607A"/>
    <w:rsid w:val="00F01F9F"/>
    <w:rsid w:val="00F77AA3"/>
    <w:rsid w:val="00F85C9A"/>
    <w:rsid w:val="00F914DF"/>
    <w:rsid w:val="00FB48C8"/>
    <w:rsid w:val="00FD0D5E"/>
    <w:rsid w:val="00FD35FE"/>
    <w:rsid w:val="00FD481A"/>
    <w:rsid w:val="00FF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6"/>
    <o:shapelayout v:ext="edit">
      <o:idmap v:ext="edit" data="1"/>
      <o:rules v:ext="edit">
        <o:r id="V:Rule21" type="connector" idref="#_x0000_s1058"/>
        <o:r id="V:Rule22" type="connector" idref="#_x0000_s1063"/>
        <o:r id="V:Rule23" type="connector" idref="#_x0000_s1059">
          <o:proxy end="" idref="#_x0000_s1037" connectloc="0"/>
        </o:r>
        <o:r id="V:Rule24" type="connector" idref="#_x0000_s1055"/>
        <o:r id="V:Rule25" type="connector" idref="#_x0000_s1048"/>
        <o:r id="V:Rule26" type="connector" idref="#_x0000_s1047"/>
        <o:r id="V:Rule27" type="connector" idref="#_x0000_s1046"/>
        <o:r id="V:Rule28" type="connector" idref="#_x0000_s1050"/>
        <o:r id="V:Rule29" type="connector" idref="#_x0000_s1052"/>
        <o:r id="V:Rule30" type="connector" idref="#_x0000_s1049"/>
        <o:r id="V:Rule31" type="connector" idref="#_x0000_s1062"/>
        <o:r id="V:Rule32" type="connector" idref="#_x0000_s1045"/>
        <o:r id="V:Rule33" type="connector" idref="#_x0000_s1044"/>
        <o:r id="V:Rule34" type="connector" idref="#_x0000_s1057"/>
        <o:r id="V:Rule35" type="connector" idref="#_x0000_s1053"/>
        <o:r id="V:Rule36" type="connector" idref="#_x0000_s1054"/>
        <o:r id="V:Rule37" type="connector" idref="#_x0000_s1061"/>
        <o:r id="V:Rule38" type="connector" idref="#_x0000_s1051"/>
        <o:r id="V:Rule39" type="connector" idref="#_x0000_s1060"/>
        <o:r id="V:Rule4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87D"/>
    <w:pPr>
      <w:ind w:left="720"/>
      <w:contextualSpacing/>
    </w:pPr>
  </w:style>
  <w:style w:type="table" w:styleId="a4">
    <w:name w:val="Table Grid"/>
    <w:basedOn w:val="a1"/>
    <w:uiPriority w:val="99"/>
    <w:rsid w:val="003F0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E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64C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locked/>
    <w:rsid w:val="009726F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0092592592592591E-2"/>
          <c:y val="0.16656761654793181"/>
          <c:w val="0.63176035287255761"/>
          <c:h val="0.72628952630921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среднее  специальное</c:v>
                </c:pt>
                <c:pt idx="1">
                  <c:v>высшее</c:v>
                </c:pt>
                <c:pt idx="2">
                  <c:v>обучаются на дошкольном отделении "ЛГУ им. А.С.Пушкина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0.32000000000000056</c:v>
                </c:pt>
                <c:pt idx="1">
                  <c:v>0.56000000000000005</c:v>
                </c:pt>
                <c:pt idx="2">
                  <c:v>0.12000000000000002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</c:v>
                </c:pt>
                <c:pt idx="1">
                  <c:v>0.25</c:v>
                </c:pt>
                <c:pt idx="2">
                  <c:v>0.19</c:v>
                </c:pt>
                <c:pt idx="3">
                  <c:v>0.12000000000000002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 зо лет</c:v>
                </c:pt>
                <c:pt idx="1">
                  <c:v>30-45 лет</c:v>
                </c:pt>
                <c:pt idx="2">
                  <c:v>45-55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0.62000000000000099</c:v>
                </c:pt>
                <c:pt idx="2">
                  <c:v>0.19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0.37000000000000038</c:v>
                </c:pt>
                <c:pt idx="2">
                  <c:v>0.37000000000000038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за последние три года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Курсы повышения квалификации (КПК)</c:v>
                </c:pt>
                <c:pt idx="1">
                  <c:v>Обучаются в "ЛГУ им. А.С. Пушкина"</c:v>
                </c:pt>
                <c:pt idx="2">
                  <c:v>Прошли КПК по ФГОС  ДО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0.3100000000000005</c:v>
                </c:pt>
                <c:pt idx="1">
                  <c:v>0.25</c:v>
                </c:pt>
                <c:pt idx="2">
                  <c:v>0.44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BC7DD-97E1-4456-B7F8-173ACB8E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16</Pages>
  <Words>3548</Words>
  <Characters>26277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2016-07-20T07:03:00Z</cp:lastPrinted>
  <dcterms:created xsi:type="dcterms:W3CDTF">2014-10-17T08:51:00Z</dcterms:created>
  <dcterms:modified xsi:type="dcterms:W3CDTF">2016-07-20T07:06:00Z</dcterms:modified>
</cp:coreProperties>
</file>